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E1" w:rsidRPr="002D30A2" w:rsidRDefault="00BE05E1" w:rsidP="00BE05E1">
      <w:pPr>
        <w:spacing w:after="0" w:line="240" w:lineRule="auto"/>
        <w:rPr>
          <w:rFonts w:eastAsia="Times New Roman" w:cs="Times New Roman"/>
          <w:szCs w:val="24"/>
          <w:lang w:val="de-DE"/>
        </w:rPr>
      </w:pPr>
      <w:bookmarkStart w:id="0" w:name="_GoBack"/>
      <w:bookmarkEnd w:id="0"/>
    </w:p>
    <w:p w:rsidR="00BE05E1" w:rsidRPr="00BE05E1" w:rsidRDefault="00BE05E1" w:rsidP="00BE05E1">
      <w:pPr>
        <w:spacing w:after="0" w:line="240" w:lineRule="auto"/>
        <w:rPr>
          <w:b/>
          <w:sz w:val="32"/>
          <w:szCs w:val="32"/>
        </w:rPr>
      </w:pPr>
      <w:r w:rsidRPr="00BE05E1">
        <w:rPr>
          <w:b/>
          <w:sz w:val="32"/>
          <w:szCs w:val="32"/>
        </w:rPr>
        <w:t>NOR2440 – Selvbiografier og selvbiografisk litteratur</w:t>
      </w:r>
    </w:p>
    <w:p w:rsidR="00BE05E1" w:rsidRDefault="00BE05E1" w:rsidP="00BE05E1">
      <w:pPr>
        <w:spacing w:after="0" w:line="240" w:lineRule="auto"/>
        <w:rPr>
          <w:sz w:val="28"/>
          <w:szCs w:val="28"/>
        </w:rPr>
      </w:pPr>
      <w:r w:rsidRPr="00B6604A">
        <w:rPr>
          <w:sz w:val="28"/>
          <w:szCs w:val="28"/>
        </w:rPr>
        <w:t xml:space="preserve">Selvbiografier, bekjennelser og erindringsbøker inngår blant de eldste litterære former vi kjenner til. I store deler av historien har </w:t>
      </w:r>
      <w:r>
        <w:rPr>
          <w:sz w:val="28"/>
          <w:szCs w:val="28"/>
        </w:rPr>
        <w:t xml:space="preserve">slike </w:t>
      </w:r>
      <w:r w:rsidRPr="00B6604A">
        <w:rPr>
          <w:sz w:val="28"/>
          <w:szCs w:val="28"/>
        </w:rPr>
        <w:t xml:space="preserve">selvfremstillende tekster blitt lest som referensielle og heller uproblematiske gjengivelser av virkeligheten og i likhet med biografier vakt interesse og forsvart sin posisjon nettopp som historisk sanne og ukompliserte dokumenter. Emnets utvalg av teori, sekundærlitteratur og </w:t>
      </w:r>
      <w:r>
        <w:rPr>
          <w:sz w:val="28"/>
          <w:szCs w:val="28"/>
        </w:rPr>
        <w:t xml:space="preserve">syv </w:t>
      </w:r>
      <w:r w:rsidRPr="00B6604A">
        <w:rPr>
          <w:sz w:val="28"/>
          <w:szCs w:val="28"/>
        </w:rPr>
        <w:t xml:space="preserve">primærtekster – to danske, to </w:t>
      </w:r>
      <w:proofErr w:type="gramStart"/>
      <w:r w:rsidRPr="00B6604A">
        <w:rPr>
          <w:sz w:val="28"/>
          <w:szCs w:val="28"/>
        </w:rPr>
        <w:t>svenske</w:t>
      </w:r>
      <w:proofErr w:type="gramEnd"/>
      <w:r w:rsidRPr="00B6604A">
        <w:rPr>
          <w:sz w:val="28"/>
          <w:szCs w:val="28"/>
        </w:rPr>
        <w:t xml:space="preserve"> og </w:t>
      </w:r>
      <w:r>
        <w:rPr>
          <w:sz w:val="28"/>
          <w:szCs w:val="28"/>
        </w:rPr>
        <w:t>t</w:t>
      </w:r>
      <w:r w:rsidRPr="00B6604A">
        <w:rPr>
          <w:sz w:val="28"/>
          <w:szCs w:val="28"/>
        </w:rPr>
        <w:t xml:space="preserve">re norske fra </w:t>
      </w:r>
      <w:r>
        <w:rPr>
          <w:sz w:val="28"/>
          <w:szCs w:val="28"/>
        </w:rPr>
        <w:t>1</w:t>
      </w:r>
      <w:r w:rsidRPr="00B6604A">
        <w:rPr>
          <w:sz w:val="28"/>
          <w:szCs w:val="28"/>
        </w:rPr>
        <w:t xml:space="preserve">700-tallet til vår tid – illustrerer hvor forskjellige selvfremstillinger kan være, og at selvbiografiens referensialitet nok er mer komplisert enn lesere og forfattere tradisjonelt </w:t>
      </w:r>
      <w:r>
        <w:rPr>
          <w:sz w:val="28"/>
          <w:szCs w:val="28"/>
        </w:rPr>
        <w:t>f</w:t>
      </w:r>
      <w:r w:rsidRPr="00B6604A">
        <w:rPr>
          <w:sz w:val="28"/>
          <w:szCs w:val="28"/>
        </w:rPr>
        <w:t xml:space="preserve">orestilte seg. Forholdet mellom </w:t>
      </w:r>
      <w:r>
        <w:rPr>
          <w:sz w:val="28"/>
          <w:szCs w:val="28"/>
        </w:rPr>
        <w:t xml:space="preserve">historie og </w:t>
      </w:r>
      <w:r w:rsidRPr="00B6604A">
        <w:rPr>
          <w:sz w:val="28"/>
          <w:szCs w:val="28"/>
        </w:rPr>
        <w:t>fiksjon, liv og diktning har blitt særlig aktualisert i og med de siste årenes oppblomstring av hybride sjangre som selvbiografiske «romaner» og romanaktige «(selv)biografier». Ikke bare utløser tekste</w:t>
      </w:r>
      <w:r>
        <w:rPr>
          <w:sz w:val="28"/>
          <w:szCs w:val="28"/>
        </w:rPr>
        <w:t>ne</w:t>
      </w:r>
      <w:r w:rsidRPr="00B6604A">
        <w:rPr>
          <w:sz w:val="28"/>
          <w:szCs w:val="28"/>
        </w:rPr>
        <w:t xml:space="preserve"> diskusjon om hvordan de skal leses og forståes. Bruken av andre menneskers liv og historie involverer vidtrekkende etiske problemstillinger om forfatteres ansvar og ytringsfrihet på den ene siden og grenser for privatlivets fred på den andre siden. Hvilke rettigheter har personer som ubedt ender opp som litterære figurer mellom to permer?</w:t>
      </w:r>
    </w:p>
    <w:p w:rsidR="00BE05E1" w:rsidRPr="00B6604A" w:rsidRDefault="00BE05E1" w:rsidP="00BE05E1">
      <w:pPr>
        <w:spacing w:after="0" w:line="240" w:lineRule="auto"/>
        <w:rPr>
          <w:sz w:val="28"/>
          <w:szCs w:val="28"/>
        </w:rPr>
      </w:pPr>
    </w:p>
    <w:p w:rsidR="00BE05E1" w:rsidRDefault="00BE05E1" w:rsidP="00BE05E1">
      <w:pPr>
        <w:spacing w:after="0" w:line="240" w:lineRule="auto"/>
        <w:rPr>
          <w:sz w:val="28"/>
          <w:szCs w:val="28"/>
        </w:rPr>
      </w:pPr>
      <w:r w:rsidRPr="00C71E01">
        <w:rPr>
          <w:b/>
          <w:sz w:val="28"/>
          <w:szCs w:val="28"/>
        </w:rPr>
        <w:t xml:space="preserve">Hva lærer du </w:t>
      </w:r>
    </w:p>
    <w:p w:rsidR="00BE05E1" w:rsidRPr="00C71E01" w:rsidRDefault="00BE05E1" w:rsidP="00BE05E1">
      <w:pPr>
        <w:spacing w:after="0" w:line="240" w:lineRule="auto"/>
        <w:rPr>
          <w:sz w:val="28"/>
          <w:szCs w:val="28"/>
        </w:rPr>
      </w:pPr>
      <w:r>
        <w:rPr>
          <w:sz w:val="28"/>
          <w:szCs w:val="28"/>
        </w:rPr>
        <w:t>Seminardeltagerne lærer å analysere et bredt spekter av selvfremstillende tekster og det bildet som forfatteren konstruerer av seg selv og andre. Studentene lærer å reflektere både estetisk og etisk over spørsmål i tilknytning til pensum.</w:t>
      </w:r>
    </w:p>
    <w:p w:rsidR="00BE05E1" w:rsidRPr="00314DD7" w:rsidRDefault="00BE05E1" w:rsidP="00BE05E1">
      <w:pPr>
        <w:spacing w:after="0" w:line="240" w:lineRule="auto"/>
      </w:pPr>
    </w:p>
    <w:p w:rsidR="000B58F0" w:rsidRDefault="00CB578F"/>
    <w:sectPr w:rsidR="000B5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E1"/>
    <w:rsid w:val="00013876"/>
    <w:rsid w:val="00057376"/>
    <w:rsid w:val="00870B7C"/>
    <w:rsid w:val="00BE05E1"/>
    <w:rsid w:val="00CB578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Marianne Egeland</dc:creator>
  <cp:lastModifiedBy>gunnhild</cp:lastModifiedBy>
  <cp:revision>2</cp:revision>
  <dcterms:created xsi:type="dcterms:W3CDTF">2013-12-05T08:01:00Z</dcterms:created>
  <dcterms:modified xsi:type="dcterms:W3CDTF">2013-12-05T08:01:00Z</dcterms:modified>
</cp:coreProperties>
</file>