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E03ABD" w:rsidRPr="00E03ABD" w:rsidTr="00E03ABD">
        <w:trPr>
          <w:trHeight w:val="570"/>
        </w:trPr>
        <w:tc>
          <w:tcPr>
            <w:tcW w:w="9639" w:type="dxa"/>
            <w:gridSpan w:val="2"/>
            <w:vAlign w:val="center"/>
          </w:tcPr>
          <w:p w:rsidR="00E03ABD" w:rsidRPr="000D114A" w:rsidRDefault="00E03ABD" w:rsidP="007A6A45">
            <w:pPr>
              <w:pStyle w:val="Georgia11spacing0after"/>
              <w:rPr>
                <w:sz w:val="28"/>
                <w:szCs w:val="28"/>
              </w:rPr>
            </w:pPr>
            <w:bookmarkStart w:id="0" w:name="_GoBack"/>
            <w:bookmarkEnd w:id="0"/>
            <w:r w:rsidRPr="000D114A">
              <w:rPr>
                <w:b/>
                <w:sz w:val="28"/>
                <w:szCs w:val="28"/>
              </w:rPr>
              <w:t>EKSAMEN</w:t>
            </w:r>
            <w:r w:rsidR="007A6A45" w:rsidRPr="000D114A">
              <w:rPr>
                <w:b/>
                <w:sz w:val="28"/>
                <w:szCs w:val="28"/>
              </w:rPr>
              <w:t xml:space="preserve"> I JURIDISKE VALGEMNER </w:t>
            </w:r>
          </w:p>
        </w:tc>
      </w:tr>
      <w:tr w:rsidR="00E03ABD" w:rsidRPr="00E03ABD" w:rsidTr="0017751A">
        <w:trPr>
          <w:trHeight w:val="847"/>
        </w:trPr>
        <w:tc>
          <w:tcPr>
            <w:tcW w:w="9639" w:type="dxa"/>
            <w:gridSpan w:val="2"/>
            <w:vAlign w:val="center"/>
          </w:tcPr>
          <w:p w:rsidR="00E03ABD" w:rsidRPr="00E03ABD" w:rsidRDefault="00112292" w:rsidP="000640A2">
            <w:pPr>
              <w:pStyle w:val="Georgia11spacing0after"/>
              <w:rPr>
                <w:b/>
              </w:rPr>
            </w:pPr>
            <w:r>
              <w:rPr>
                <w:b/>
              </w:rPr>
              <w:t>HØST</w:t>
            </w:r>
            <w:r w:rsidR="00E03ABD" w:rsidRPr="00E03ABD">
              <w:rPr>
                <w:b/>
              </w:rPr>
              <w:t xml:space="preserve"> 201</w:t>
            </w:r>
            <w:r w:rsidR="000640A2">
              <w:rPr>
                <w:b/>
              </w:rPr>
              <w:t>3</w:t>
            </w:r>
          </w:p>
        </w:tc>
      </w:tr>
      <w:tr w:rsidR="00E03ABD" w:rsidRPr="00E03ABD" w:rsidTr="0017751A">
        <w:trPr>
          <w:trHeight w:val="284"/>
        </w:trPr>
        <w:tc>
          <w:tcPr>
            <w:tcW w:w="709" w:type="dxa"/>
            <w:vAlign w:val="center"/>
          </w:tcPr>
          <w:p w:rsidR="00E03ABD" w:rsidRPr="00E03ABD" w:rsidRDefault="00E03ABD" w:rsidP="00E03ABD">
            <w:pPr>
              <w:pStyle w:val="Georgia11spacing0after"/>
              <w:rPr>
                <w:sz w:val="20"/>
                <w:szCs w:val="20"/>
              </w:rPr>
            </w:pPr>
            <w:r w:rsidRPr="00E03ABD">
              <w:rPr>
                <w:sz w:val="20"/>
                <w:szCs w:val="20"/>
              </w:rPr>
              <w:t>Dato:</w:t>
            </w:r>
          </w:p>
        </w:tc>
        <w:tc>
          <w:tcPr>
            <w:tcW w:w="8930" w:type="dxa"/>
            <w:vAlign w:val="center"/>
          </w:tcPr>
          <w:p w:rsidR="00E03ABD" w:rsidRPr="00E03ABD" w:rsidRDefault="00601ED8" w:rsidP="00601ED8">
            <w:pPr>
              <w:pStyle w:val="Georgia11spacing0after"/>
              <w:rPr>
                <w:sz w:val="20"/>
                <w:szCs w:val="20"/>
              </w:rPr>
            </w:pPr>
            <w:r>
              <w:rPr>
                <w:sz w:val="20"/>
                <w:szCs w:val="20"/>
              </w:rPr>
              <w:t>Tirs</w:t>
            </w:r>
            <w:r w:rsidR="000D114A">
              <w:rPr>
                <w:sz w:val="20"/>
                <w:szCs w:val="20"/>
              </w:rPr>
              <w:t>d</w:t>
            </w:r>
            <w:r w:rsidR="00E03ABD" w:rsidRPr="00E03ABD">
              <w:rPr>
                <w:sz w:val="20"/>
                <w:szCs w:val="20"/>
              </w:rPr>
              <w:t xml:space="preserve">ag </w:t>
            </w:r>
            <w:r w:rsidR="000F4409">
              <w:rPr>
                <w:sz w:val="20"/>
                <w:szCs w:val="20"/>
              </w:rPr>
              <w:t>1</w:t>
            </w:r>
            <w:r>
              <w:rPr>
                <w:sz w:val="20"/>
                <w:szCs w:val="20"/>
              </w:rPr>
              <w:t>9</w:t>
            </w:r>
            <w:r w:rsidR="00112292">
              <w:rPr>
                <w:sz w:val="20"/>
                <w:szCs w:val="20"/>
              </w:rPr>
              <w:t>. november</w:t>
            </w:r>
            <w:r w:rsidR="00E03ABD" w:rsidRPr="00E03ABD">
              <w:rPr>
                <w:sz w:val="20"/>
                <w:szCs w:val="20"/>
              </w:rPr>
              <w:t xml:space="preserve"> 201</w:t>
            </w:r>
            <w:r w:rsidR="000640A2">
              <w:rPr>
                <w:sz w:val="20"/>
                <w:szCs w:val="20"/>
              </w:rPr>
              <w:t>3</w:t>
            </w:r>
          </w:p>
        </w:tc>
      </w:tr>
      <w:tr w:rsidR="00E03ABD" w:rsidRPr="00E03ABD" w:rsidTr="0017751A">
        <w:trPr>
          <w:trHeight w:val="284"/>
        </w:trPr>
        <w:tc>
          <w:tcPr>
            <w:tcW w:w="709" w:type="dxa"/>
            <w:tcBorders>
              <w:bottom w:val="single" w:sz="4" w:space="0" w:color="auto"/>
            </w:tcBorders>
            <w:vAlign w:val="center"/>
          </w:tcPr>
          <w:p w:rsidR="00E03ABD" w:rsidRPr="00E03ABD" w:rsidRDefault="00E03ABD" w:rsidP="00E03ABD">
            <w:pPr>
              <w:pStyle w:val="Georgia11spacing0after"/>
              <w:rPr>
                <w:sz w:val="20"/>
                <w:szCs w:val="20"/>
              </w:rPr>
            </w:pPr>
            <w:r w:rsidRPr="00E03ABD">
              <w:rPr>
                <w:sz w:val="20"/>
                <w:szCs w:val="20"/>
              </w:rPr>
              <w:t>Tid:</w:t>
            </w:r>
          </w:p>
        </w:tc>
        <w:tc>
          <w:tcPr>
            <w:tcW w:w="8930" w:type="dxa"/>
            <w:tcBorders>
              <w:bottom w:val="single" w:sz="4" w:space="0" w:color="auto"/>
            </w:tcBorders>
            <w:vAlign w:val="center"/>
          </w:tcPr>
          <w:p w:rsidR="00E03ABD" w:rsidRPr="00E03ABD" w:rsidRDefault="00E03ABD" w:rsidP="007A6A45">
            <w:pPr>
              <w:pStyle w:val="Georgia11spacing0after"/>
              <w:rPr>
                <w:sz w:val="20"/>
                <w:szCs w:val="20"/>
              </w:rPr>
            </w:pPr>
            <w:r w:rsidRPr="00E03ABD">
              <w:rPr>
                <w:sz w:val="20"/>
                <w:szCs w:val="20"/>
              </w:rPr>
              <w:t>Kl. 10:00 – 1</w:t>
            </w:r>
            <w:r w:rsidR="007A6A45">
              <w:rPr>
                <w:sz w:val="20"/>
                <w:szCs w:val="20"/>
              </w:rPr>
              <w:t>4</w:t>
            </w:r>
            <w:r w:rsidRPr="00E03ABD">
              <w:rPr>
                <w:sz w:val="20"/>
                <w:szCs w:val="20"/>
              </w:rPr>
              <w:t>:00</w:t>
            </w:r>
          </w:p>
        </w:tc>
      </w:tr>
    </w:tbl>
    <w:p w:rsidR="0017751A" w:rsidRDefault="0017751A" w:rsidP="00E03ABD">
      <w:pPr>
        <w:pStyle w:val="Georgia11spacing10after"/>
      </w:pPr>
      <w:bookmarkStart w:id="1" w:name="ADRESSE"/>
      <w:bookmarkStart w:id="2" w:name="UTLANDSADRESSE"/>
      <w:bookmarkEnd w:id="1"/>
      <w:bookmarkEnd w:id="2"/>
    </w:p>
    <w:p w:rsidR="00037C53" w:rsidRPr="000F7340" w:rsidRDefault="007A6A45" w:rsidP="00E03ABD">
      <w:pPr>
        <w:pStyle w:val="Georgia11spacing10after"/>
        <w:rPr>
          <w:b/>
          <w:sz w:val="28"/>
          <w:szCs w:val="28"/>
          <w:u w:val="single"/>
        </w:rPr>
      </w:pPr>
      <w:r w:rsidRPr="000F7340">
        <w:rPr>
          <w:b/>
          <w:sz w:val="28"/>
          <w:szCs w:val="28"/>
          <w:u w:val="single"/>
        </w:rPr>
        <w:t>JU</w:t>
      </w:r>
      <w:r w:rsidR="00DB2A2A" w:rsidRPr="000F7340">
        <w:rPr>
          <w:b/>
          <w:sz w:val="28"/>
          <w:szCs w:val="28"/>
          <w:u w:val="single"/>
        </w:rPr>
        <w:t>S5</w:t>
      </w:r>
      <w:r w:rsidR="00601ED8">
        <w:rPr>
          <w:b/>
          <w:sz w:val="28"/>
          <w:szCs w:val="28"/>
          <w:u w:val="single"/>
        </w:rPr>
        <w:t>880</w:t>
      </w:r>
      <w:r w:rsidR="000640A2" w:rsidRPr="000F7340">
        <w:rPr>
          <w:b/>
          <w:sz w:val="28"/>
          <w:szCs w:val="28"/>
          <w:u w:val="single"/>
        </w:rPr>
        <w:t xml:space="preserve"> </w:t>
      </w:r>
      <w:r w:rsidRPr="000F7340">
        <w:rPr>
          <w:b/>
          <w:sz w:val="28"/>
          <w:szCs w:val="28"/>
          <w:u w:val="single"/>
        </w:rPr>
        <w:t xml:space="preserve">– </w:t>
      </w:r>
      <w:r w:rsidR="00601ED8">
        <w:rPr>
          <w:b/>
          <w:sz w:val="28"/>
          <w:szCs w:val="28"/>
          <w:u w:val="single"/>
        </w:rPr>
        <w:t>Finansmarkedsrett</w:t>
      </w:r>
    </w:p>
    <w:p w:rsidR="00601ED8" w:rsidRPr="00601ED8" w:rsidRDefault="00601ED8" w:rsidP="00601ED8">
      <w:pPr>
        <w:rPr>
          <w:rFonts w:asciiTheme="minorHAnsi" w:hAnsiTheme="minorHAnsi" w:cs="Times"/>
          <w:sz w:val="24"/>
          <w:szCs w:val="24"/>
        </w:rPr>
      </w:pPr>
      <w:r w:rsidRPr="00601ED8">
        <w:rPr>
          <w:rFonts w:asciiTheme="minorHAnsi" w:hAnsiTheme="minorHAnsi" w:cs="Times"/>
          <w:sz w:val="24"/>
          <w:szCs w:val="24"/>
        </w:rPr>
        <w:t>1.</w:t>
      </w:r>
      <w:r w:rsidRPr="00601ED8">
        <w:rPr>
          <w:rFonts w:asciiTheme="minorHAnsi" w:hAnsiTheme="minorHAnsi" w:cs="Times"/>
          <w:sz w:val="24"/>
          <w:szCs w:val="24"/>
        </w:rPr>
        <w:tab/>
        <w:t>Redegjør for de viktigste hensynene som begrunner lovgivningen på finansmarkedsområdet.</w:t>
      </w:r>
    </w:p>
    <w:p w:rsidR="00601ED8" w:rsidRPr="00601ED8" w:rsidRDefault="00601ED8" w:rsidP="00601ED8">
      <w:pPr>
        <w:rPr>
          <w:rFonts w:asciiTheme="minorHAnsi" w:hAnsiTheme="minorHAnsi" w:cs="Times"/>
          <w:sz w:val="24"/>
          <w:szCs w:val="24"/>
        </w:rPr>
      </w:pPr>
      <w:r w:rsidRPr="00601ED8">
        <w:rPr>
          <w:rFonts w:asciiTheme="minorHAnsi" w:hAnsiTheme="minorHAnsi" w:cs="Times"/>
          <w:sz w:val="24"/>
          <w:szCs w:val="24"/>
        </w:rPr>
        <w:t>2.</w:t>
      </w:r>
      <w:r w:rsidRPr="00601ED8">
        <w:rPr>
          <w:rFonts w:asciiTheme="minorHAnsi" w:hAnsiTheme="minorHAnsi" w:cs="Times"/>
          <w:sz w:val="24"/>
          <w:szCs w:val="24"/>
        </w:rPr>
        <w:tab/>
        <w:t xml:space="preserve">Redegjør for hvordan ulike regler innenfor rettsområdene som er dekket av pensum er ment å bidra til oppfyllelse av de hensynene du allerede har redegjort for. </w:t>
      </w:r>
    </w:p>
    <w:p w:rsidR="00601ED8" w:rsidRPr="00601ED8" w:rsidRDefault="00601ED8" w:rsidP="00601ED8">
      <w:pPr>
        <w:rPr>
          <w:rFonts w:asciiTheme="minorHAnsi" w:hAnsiTheme="minorHAnsi" w:cs="Times"/>
          <w:sz w:val="24"/>
          <w:szCs w:val="24"/>
        </w:rPr>
      </w:pPr>
      <w:r w:rsidRPr="00601ED8">
        <w:rPr>
          <w:rFonts w:asciiTheme="minorHAnsi" w:hAnsiTheme="minorHAnsi" w:cs="Times"/>
          <w:sz w:val="24"/>
          <w:szCs w:val="24"/>
        </w:rPr>
        <w:t>3.</w:t>
      </w:r>
      <w:r w:rsidRPr="00601ED8">
        <w:rPr>
          <w:rFonts w:asciiTheme="minorHAnsi" w:hAnsiTheme="minorHAnsi" w:cs="Times"/>
          <w:sz w:val="24"/>
          <w:szCs w:val="24"/>
        </w:rPr>
        <w:tab/>
        <w:t xml:space="preserve">Kan det oppstå konflikter mellom hensynene? </w:t>
      </w:r>
    </w:p>
    <w:p w:rsidR="00601ED8" w:rsidRPr="00601ED8" w:rsidRDefault="00601ED8" w:rsidP="00601ED8">
      <w:pPr>
        <w:rPr>
          <w:rFonts w:asciiTheme="minorHAnsi" w:hAnsiTheme="minorHAnsi" w:cs="Times"/>
          <w:sz w:val="24"/>
          <w:szCs w:val="24"/>
        </w:rPr>
      </w:pPr>
      <w:r w:rsidRPr="00601ED8">
        <w:rPr>
          <w:rFonts w:asciiTheme="minorHAnsi" w:hAnsiTheme="minorHAnsi" w:cs="Times"/>
          <w:sz w:val="24"/>
          <w:szCs w:val="24"/>
        </w:rPr>
        <w:t>Alle de tre punktene skal besvares.</w:t>
      </w:r>
    </w:p>
    <w:p w:rsidR="000F4409" w:rsidRPr="000F7340" w:rsidRDefault="000F4409" w:rsidP="000F4409"/>
    <w:p w:rsidR="003F7431" w:rsidRPr="000F7340" w:rsidRDefault="003F7431" w:rsidP="00DB2A2A">
      <w:pPr>
        <w:ind w:left="705" w:hanging="705"/>
      </w:pPr>
    </w:p>
    <w:p w:rsidR="007A6A45" w:rsidRDefault="0017751A" w:rsidP="00635B2D">
      <w:pPr>
        <w:spacing w:after="0" w:line="240" w:lineRule="auto"/>
        <w:jc w:val="center"/>
      </w:pPr>
      <w:r>
        <w:t>***</w:t>
      </w:r>
    </w:p>
    <w:p w:rsidR="000F7340" w:rsidRDefault="000F7340" w:rsidP="007A6A45">
      <w:pPr>
        <w:rPr>
          <w:rFonts w:cs="Calibri"/>
          <w:sz w:val="20"/>
          <w:szCs w:val="20"/>
        </w:rPr>
      </w:pPr>
    </w:p>
    <w:p w:rsidR="007A6A45" w:rsidRPr="00DB2A2A" w:rsidRDefault="00601ED8" w:rsidP="007A6A45">
      <w:pPr>
        <w:rPr>
          <w:rFonts w:cs="Calibri"/>
          <w:sz w:val="20"/>
          <w:szCs w:val="20"/>
        </w:rPr>
      </w:pPr>
      <w:r>
        <w:rPr>
          <w:rFonts w:cs="Calibri"/>
          <w:sz w:val="20"/>
          <w:szCs w:val="20"/>
        </w:rPr>
        <w:t>Sensuren faller tirsd</w:t>
      </w:r>
      <w:r w:rsidR="007A6A45" w:rsidRPr="00DB2A2A">
        <w:rPr>
          <w:rFonts w:cs="Calibri"/>
          <w:sz w:val="20"/>
          <w:szCs w:val="20"/>
        </w:rPr>
        <w:t xml:space="preserve">ag </w:t>
      </w:r>
      <w:proofErr w:type="gramStart"/>
      <w:r>
        <w:rPr>
          <w:rFonts w:cs="Calibri"/>
          <w:sz w:val="20"/>
          <w:szCs w:val="20"/>
        </w:rPr>
        <w:t>3</w:t>
      </w:r>
      <w:proofErr w:type="gramEnd"/>
      <w:r w:rsidR="003F7431" w:rsidRPr="00DB2A2A">
        <w:rPr>
          <w:rFonts w:cs="Calibri"/>
          <w:sz w:val="20"/>
          <w:szCs w:val="20"/>
        </w:rPr>
        <w:t xml:space="preserve"> desember</w:t>
      </w:r>
      <w:r w:rsidR="007A6A45" w:rsidRPr="00DB2A2A">
        <w:rPr>
          <w:rFonts w:cs="Calibri"/>
          <w:sz w:val="20"/>
          <w:szCs w:val="20"/>
        </w:rPr>
        <w:t xml:space="preserve"> klokken 15.00. Kontroller på </w:t>
      </w:r>
      <w:proofErr w:type="spellStart"/>
      <w:r w:rsidR="007A6A45" w:rsidRPr="00DB2A2A">
        <w:rPr>
          <w:rFonts w:cs="Calibri"/>
          <w:sz w:val="20"/>
          <w:szCs w:val="20"/>
        </w:rPr>
        <w:t>StudWeb</w:t>
      </w:r>
      <w:proofErr w:type="spellEnd"/>
      <w:r w:rsidR="007A6A45" w:rsidRPr="00DB2A2A">
        <w:rPr>
          <w:rFonts w:cs="Calibri"/>
          <w:sz w:val="20"/>
          <w:szCs w:val="20"/>
        </w:rPr>
        <w:t xml:space="preserve"> eller ta kontakt med Infosenteret på 22 85 95 00.</w:t>
      </w:r>
    </w:p>
    <w:p w:rsidR="001D65A6" w:rsidRPr="00DB2A2A" w:rsidRDefault="007A6A45" w:rsidP="007A6A45">
      <w:pPr>
        <w:rPr>
          <w:rFonts w:cs="Calibri"/>
          <w:sz w:val="20"/>
          <w:szCs w:val="20"/>
        </w:rPr>
      </w:pPr>
      <w:r w:rsidRPr="00DB2A2A">
        <w:rPr>
          <w:rFonts w:cs="Calibri"/>
          <w:sz w:val="20"/>
          <w:szCs w:val="20"/>
        </w:rPr>
        <w:t>Kandidatene har rett til en redegjørelse for sensurvedtaket ved henvendelse til sensorene innen en uke etter sensur. Kontaktinformasjon for sensorer finnes på Fakultetets nettsider. Du kan også ta kontakt med infosenteret. Klagefristen er tre uker etter sensur.</w:t>
      </w:r>
    </w:p>
    <w:p w:rsidR="00DB2A2A" w:rsidRPr="00A44068" w:rsidRDefault="00DB2A2A" w:rsidP="00A44068">
      <w:pPr>
        <w:pStyle w:val="Georgia11spacing0after"/>
        <w:rPr>
          <w:sz w:val="20"/>
          <w:szCs w:val="20"/>
        </w:rPr>
      </w:pPr>
      <w:r w:rsidRPr="00DB2A2A">
        <w:rPr>
          <w:sz w:val="20"/>
          <w:szCs w:val="20"/>
        </w:rPr>
        <w:t>Oslo, 1</w:t>
      </w:r>
      <w:r w:rsidR="00601ED8">
        <w:rPr>
          <w:sz w:val="20"/>
          <w:szCs w:val="20"/>
        </w:rPr>
        <w:t>9</w:t>
      </w:r>
      <w:r w:rsidRPr="00DB2A2A">
        <w:rPr>
          <w:sz w:val="20"/>
          <w:szCs w:val="20"/>
        </w:rPr>
        <w:t>.11.2013</w:t>
      </w:r>
    </w:p>
    <w:sectPr w:rsidR="00DB2A2A" w:rsidRPr="00A44068" w:rsidSect="00E03ABD">
      <w:headerReference w:type="default" r:id="rId9"/>
      <w:footerReference w:type="default" r:id="rId10"/>
      <w:headerReference w:type="first" r:id="rId11"/>
      <w:footerReference w:type="first" r:id="rId12"/>
      <w:pgSz w:w="11906" w:h="16838" w:code="9"/>
      <w:pgMar w:top="1843"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BD" w:rsidRDefault="00E03ABD" w:rsidP="006F2626">
      <w:pPr>
        <w:spacing w:after="0" w:line="240" w:lineRule="auto"/>
      </w:pPr>
      <w:r>
        <w:separator/>
      </w:r>
    </w:p>
  </w:endnote>
  <w:endnote w:type="continuationSeparator" w:id="0">
    <w:p w:rsidR="00E03ABD" w:rsidRDefault="00E03A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296BD0" w:rsidRDefault="00187FD3" w:rsidP="00442F10">
    <w:pPr>
      <w:pStyle w:val="Footer"/>
      <w:ind w:left="2552"/>
    </w:pPr>
    <w:r>
      <w:rPr>
        <w:rFonts w:ascii="Georgia" w:hAnsi="Georgia"/>
        <w:b/>
        <w:noProof/>
        <w:sz w:val="18"/>
        <w:szCs w:val="18"/>
        <w:lang w:eastAsia="zh-CN"/>
      </w:rPr>
      <w:drawing>
        <wp:anchor distT="0" distB="0" distL="114300" distR="114300" simplePos="0" relativeHeight="251657728" behindDoc="1" locked="0" layoutInCell="1" allowOverlap="1" wp14:anchorId="5373322A" wp14:editId="055853BF">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BD" w:rsidRDefault="00E03ABD" w:rsidP="006F2626">
      <w:pPr>
        <w:spacing w:after="0" w:line="240" w:lineRule="auto"/>
      </w:pPr>
      <w:r>
        <w:separator/>
      </w:r>
    </w:p>
  </w:footnote>
  <w:footnote w:type="continuationSeparator" w:id="0">
    <w:p w:rsidR="00E03ABD" w:rsidRDefault="00E03ABD"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6E7807" w:rsidRPr="00CB1F83" w:rsidTr="00C54DBB">
      <w:tc>
        <w:tcPr>
          <w:tcW w:w="8890" w:type="dxa"/>
        </w:tcPr>
        <w:p w:rsidR="006E7807" w:rsidRPr="00CB1F83" w:rsidRDefault="006E7807" w:rsidP="00C54DBB">
          <w:pPr>
            <w:pStyle w:val="Topptekstlinje1"/>
          </w:pPr>
          <w:r>
            <w:t>Det juridiske fakultet</w:t>
          </w:r>
          <w:r>
            <w:rPr>
              <w:b w:val="0"/>
              <w:noProof/>
              <w:lang w:eastAsia="zh-CN"/>
            </w:rPr>
            <w:drawing>
              <wp:anchor distT="0" distB="0" distL="114300" distR="114300" simplePos="0" relativeHeight="251659776" behindDoc="1" locked="1" layoutInCell="1" allowOverlap="1" wp14:anchorId="7F90D9F3" wp14:editId="73064552">
                <wp:simplePos x="0" y="0"/>
                <wp:positionH relativeFrom="page">
                  <wp:posOffset>-570230</wp:posOffset>
                </wp:positionH>
                <wp:positionV relativeFrom="page">
                  <wp:posOffset>13335</wp:posOffset>
                </wp:positionV>
                <wp:extent cx="561340" cy="182880"/>
                <wp:effectExtent l="1905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6E7807" w:rsidTr="00C54DBB">
      <w:tc>
        <w:tcPr>
          <w:tcW w:w="8890" w:type="dxa"/>
        </w:tcPr>
        <w:p w:rsidR="006E7807" w:rsidRDefault="006E7807" w:rsidP="00C54DBB">
          <w:pPr>
            <w:pStyle w:val="Topptekstlinje2"/>
          </w:pPr>
          <w:r>
            <w:t>Universitetet i Oslo</w:t>
          </w:r>
        </w:p>
      </w:tc>
    </w:tr>
  </w:tbl>
  <w:sdt>
    <w:sdtPr>
      <w:rPr>
        <w:sz w:val="18"/>
        <w:szCs w:val="18"/>
      </w:rPr>
      <w:id w:val="2027592570"/>
      <w:docPartObj>
        <w:docPartGallery w:val="Page Numbers (Top of Page)"/>
        <w:docPartUnique/>
      </w:docPartObj>
    </w:sdtPr>
    <w:sdtEndPr>
      <w:rPr>
        <w:rFonts w:ascii="Georgia" w:hAnsi="Georgia"/>
      </w:rPr>
    </w:sdtEndPr>
    <w:sdtContent>
      <w:p w:rsidR="000711C4" w:rsidRPr="0017751A" w:rsidRDefault="006E7807" w:rsidP="006E7807">
        <w:pPr>
          <w:pStyle w:val="Header"/>
          <w:jc w:val="right"/>
          <w:rPr>
            <w:rFonts w:ascii="Georgia" w:hAnsi="Georgia"/>
            <w:sz w:val="18"/>
            <w:szCs w:val="18"/>
          </w:rPr>
        </w:pPr>
        <w:r w:rsidRPr="0017751A">
          <w:rPr>
            <w:rFonts w:ascii="Georgia" w:hAnsi="Georgia"/>
            <w:sz w:val="18"/>
            <w:szCs w:val="18"/>
          </w:rPr>
          <w:t xml:space="preserve">Side </w:t>
        </w:r>
        <w:r w:rsidR="008446C4" w:rsidRPr="0017751A">
          <w:rPr>
            <w:rFonts w:ascii="Georgia" w:hAnsi="Georgia"/>
            <w:bCs/>
            <w:sz w:val="18"/>
            <w:szCs w:val="18"/>
          </w:rPr>
          <w:fldChar w:fldCharType="begin"/>
        </w:r>
        <w:r w:rsidRPr="0017751A">
          <w:rPr>
            <w:rFonts w:ascii="Georgia" w:hAnsi="Georgia"/>
            <w:bCs/>
            <w:sz w:val="18"/>
            <w:szCs w:val="18"/>
          </w:rPr>
          <w:instrText>PAGE</w:instrText>
        </w:r>
        <w:r w:rsidR="008446C4" w:rsidRPr="0017751A">
          <w:rPr>
            <w:rFonts w:ascii="Georgia" w:hAnsi="Georgia"/>
            <w:bCs/>
            <w:sz w:val="18"/>
            <w:szCs w:val="18"/>
          </w:rPr>
          <w:fldChar w:fldCharType="separate"/>
        </w:r>
        <w:r w:rsidR="00A44068">
          <w:rPr>
            <w:rFonts w:ascii="Georgia" w:hAnsi="Georgia"/>
            <w:bCs/>
            <w:noProof/>
            <w:sz w:val="18"/>
            <w:szCs w:val="18"/>
          </w:rPr>
          <w:t>2</w:t>
        </w:r>
        <w:r w:rsidR="008446C4" w:rsidRPr="0017751A">
          <w:rPr>
            <w:rFonts w:ascii="Georgia" w:hAnsi="Georgia"/>
            <w:bCs/>
            <w:sz w:val="18"/>
            <w:szCs w:val="18"/>
          </w:rPr>
          <w:fldChar w:fldCharType="end"/>
        </w:r>
        <w:r w:rsidRPr="0017751A">
          <w:rPr>
            <w:rFonts w:ascii="Georgia" w:hAnsi="Georgia"/>
            <w:sz w:val="18"/>
            <w:szCs w:val="18"/>
          </w:rPr>
          <w:t xml:space="preserve"> av </w:t>
        </w:r>
        <w:r w:rsidR="008446C4" w:rsidRPr="0017751A">
          <w:rPr>
            <w:rFonts w:ascii="Georgia" w:hAnsi="Georgia"/>
            <w:bCs/>
            <w:sz w:val="18"/>
            <w:szCs w:val="18"/>
          </w:rPr>
          <w:fldChar w:fldCharType="begin"/>
        </w:r>
        <w:r w:rsidRPr="0017751A">
          <w:rPr>
            <w:rFonts w:ascii="Georgia" w:hAnsi="Georgia"/>
            <w:bCs/>
            <w:sz w:val="18"/>
            <w:szCs w:val="18"/>
          </w:rPr>
          <w:instrText>NUMPAGES</w:instrText>
        </w:r>
        <w:r w:rsidR="008446C4" w:rsidRPr="0017751A">
          <w:rPr>
            <w:rFonts w:ascii="Georgia" w:hAnsi="Georgia"/>
            <w:bCs/>
            <w:sz w:val="18"/>
            <w:szCs w:val="18"/>
          </w:rPr>
          <w:fldChar w:fldCharType="separate"/>
        </w:r>
        <w:r w:rsidR="00D42953">
          <w:rPr>
            <w:rFonts w:ascii="Georgia" w:hAnsi="Georgia"/>
            <w:bCs/>
            <w:noProof/>
            <w:sz w:val="18"/>
            <w:szCs w:val="18"/>
          </w:rPr>
          <w:t>1</w:t>
        </w:r>
        <w:r w:rsidR="008446C4" w:rsidRPr="0017751A">
          <w:rPr>
            <w:rFonts w:ascii="Georgia" w:hAnsi="Georgia"/>
            <w:bCs/>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0711C4" w:rsidRPr="00CB1F83" w:rsidTr="005F6C42">
      <w:tc>
        <w:tcPr>
          <w:tcW w:w="8890" w:type="dxa"/>
        </w:tcPr>
        <w:p w:rsidR="000711C4" w:rsidRPr="00CB1F83" w:rsidRDefault="00A24C6D" w:rsidP="00340EA5">
          <w:pPr>
            <w:pStyle w:val="Topptekstlinje1"/>
          </w:pPr>
          <w:bookmarkStart w:id="3" w:name="ADMBETEGNELSE_2R"/>
          <w:r>
            <w:t>Det juridiske fakultet</w:t>
          </w:r>
          <w:bookmarkEnd w:id="3"/>
          <w:r w:rsidR="00187FD3">
            <w:rPr>
              <w:b w:val="0"/>
              <w:noProof/>
              <w:lang w:eastAsia="zh-CN"/>
            </w:rPr>
            <w:drawing>
              <wp:anchor distT="0" distB="0" distL="114300" distR="114300" simplePos="0" relativeHeight="251656704" behindDoc="1" locked="1" layoutInCell="1" allowOverlap="1" wp14:anchorId="271FAE70" wp14:editId="0573CA12">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0711C4" w:rsidTr="005F6C42">
      <w:tc>
        <w:tcPr>
          <w:tcW w:w="8890" w:type="dxa"/>
        </w:tcPr>
        <w:p w:rsidR="000711C4" w:rsidRDefault="00A24C6D" w:rsidP="00FB462F">
          <w:pPr>
            <w:pStyle w:val="Topptekstlinje2"/>
          </w:pPr>
          <w:bookmarkStart w:id="4" w:name="ADMBETEGNELSE_1R"/>
          <w:r>
            <w:t>Universitetet i Oslo</w:t>
          </w:r>
          <w:bookmarkEnd w:id="4"/>
        </w:p>
      </w:tc>
    </w:tr>
  </w:tbl>
  <w:sdt>
    <w:sdtPr>
      <w:rPr>
        <w:sz w:val="18"/>
        <w:szCs w:val="18"/>
      </w:rPr>
      <w:id w:val="1477648756"/>
      <w:docPartObj>
        <w:docPartGallery w:val="Page Numbers (Top of Page)"/>
        <w:docPartUnique/>
      </w:docPartObj>
    </w:sdtPr>
    <w:sdtEndPr>
      <w:rPr>
        <w:rFonts w:ascii="Georgia" w:hAnsi="Georgia"/>
      </w:rPr>
    </w:sdtEndPr>
    <w:sdtContent>
      <w:p w:rsidR="006E7807" w:rsidRPr="0017751A" w:rsidRDefault="006E7807" w:rsidP="006E7807">
        <w:pPr>
          <w:pStyle w:val="Header"/>
          <w:jc w:val="right"/>
          <w:rPr>
            <w:rFonts w:ascii="Georgia" w:hAnsi="Georgia"/>
            <w:sz w:val="18"/>
            <w:szCs w:val="18"/>
          </w:rPr>
        </w:pPr>
        <w:r w:rsidRPr="0017751A">
          <w:rPr>
            <w:rFonts w:ascii="Georgia" w:hAnsi="Georgia"/>
            <w:sz w:val="18"/>
            <w:szCs w:val="18"/>
          </w:rPr>
          <w:t xml:space="preserve">Side </w:t>
        </w:r>
        <w:r w:rsidR="008446C4" w:rsidRPr="0017751A">
          <w:rPr>
            <w:rFonts w:ascii="Georgia" w:hAnsi="Georgia"/>
            <w:bCs/>
            <w:sz w:val="18"/>
            <w:szCs w:val="18"/>
          </w:rPr>
          <w:fldChar w:fldCharType="begin"/>
        </w:r>
        <w:r w:rsidRPr="0017751A">
          <w:rPr>
            <w:rFonts w:ascii="Georgia" w:hAnsi="Georgia"/>
            <w:bCs/>
            <w:sz w:val="18"/>
            <w:szCs w:val="18"/>
          </w:rPr>
          <w:instrText>PAGE</w:instrText>
        </w:r>
        <w:r w:rsidR="008446C4" w:rsidRPr="0017751A">
          <w:rPr>
            <w:rFonts w:ascii="Georgia" w:hAnsi="Georgia"/>
            <w:bCs/>
            <w:sz w:val="18"/>
            <w:szCs w:val="18"/>
          </w:rPr>
          <w:fldChar w:fldCharType="separate"/>
        </w:r>
        <w:r w:rsidR="00D42953">
          <w:rPr>
            <w:rFonts w:ascii="Georgia" w:hAnsi="Georgia"/>
            <w:bCs/>
            <w:noProof/>
            <w:sz w:val="18"/>
            <w:szCs w:val="18"/>
          </w:rPr>
          <w:t>1</w:t>
        </w:r>
        <w:r w:rsidR="008446C4" w:rsidRPr="0017751A">
          <w:rPr>
            <w:rFonts w:ascii="Georgia" w:hAnsi="Georgia"/>
            <w:bCs/>
            <w:sz w:val="18"/>
            <w:szCs w:val="18"/>
          </w:rPr>
          <w:fldChar w:fldCharType="end"/>
        </w:r>
        <w:r w:rsidRPr="0017751A">
          <w:rPr>
            <w:rFonts w:ascii="Georgia" w:hAnsi="Georgia"/>
            <w:sz w:val="18"/>
            <w:szCs w:val="18"/>
          </w:rPr>
          <w:t xml:space="preserve"> av </w:t>
        </w:r>
        <w:r w:rsidR="008446C4" w:rsidRPr="0017751A">
          <w:rPr>
            <w:rFonts w:ascii="Georgia" w:hAnsi="Georgia"/>
            <w:bCs/>
            <w:sz w:val="18"/>
            <w:szCs w:val="18"/>
          </w:rPr>
          <w:fldChar w:fldCharType="begin"/>
        </w:r>
        <w:r w:rsidRPr="0017751A">
          <w:rPr>
            <w:rFonts w:ascii="Georgia" w:hAnsi="Georgia"/>
            <w:bCs/>
            <w:sz w:val="18"/>
            <w:szCs w:val="18"/>
          </w:rPr>
          <w:instrText>NUMPAGES</w:instrText>
        </w:r>
        <w:r w:rsidR="008446C4" w:rsidRPr="0017751A">
          <w:rPr>
            <w:rFonts w:ascii="Georgia" w:hAnsi="Georgia"/>
            <w:bCs/>
            <w:sz w:val="18"/>
            <w:szCs w:val="18"/>
          </w:rPr>
          <w:fldChar w:fldCharType="separate"/>
        </w:r>
        <w:r w:rsidR="00D42953">
          <w:rPr>
            <w:rFonts w:ascii="Georgia" w:hAnsi="Georgia"/>
            <w:bCs/>
            <w:noProof/>
            <w:sz w:val="18"/>
            <w:szCs w:val="18"/>
          </w:rPr>
          <w:t>1</w:t>
        </w:r>
        <w:r w:rsidR="008446C4" w:rsidRPr="0017751A">
          <w:rPr>
            <w:rFonts w:ascii="Georgia" w:hAnsi="Georgia"/>
            <w:bCs/>
            <w:sz w:val="18"/>
            <w:szCs w:val="18"/>
          </w:rPr>
          <w:fldChar w:fldCharType="end"/>
        </w:r>
      </w:p>
    </w:sdtContent>
  </w:sdt>
  <w:p w:rsidR="000711C4" w:rsidRPr="00AA7420" w:rsidRDefault="000711C4" w:rsidP="00442F10">
    <w:pPr>
      <w:pStyle w:val="Header"/>
      <w:ind w:left="964"/>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A35"/>
    <w:multiLevelType w:val="hybridMultilevel"/>
    <w:tmpl w:val="A018691E"/>
    <w:lvl w:ilvl="0" w:tplc="46CC759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DBE267F"/>
    <w:multiLevelType w:val="hybridMultilevel"/>
    <w:tmpl w:val="16681684"/>
    <w:lvl w:ilvl="0" w:tplc="0D0CE6FE">
      <w:start w:val="1"/>
      <w:numFmt w:val="decimal"/>
      <w:lvlText w:val="%1"/>
      <w:lvlJc w:val="left"/>
      <w:pPr>
        <w:tabs>
          <w:tab w:val="num" w:pos="1065"/>
        </w:tabs>
        <w:ind w:left="1065" w:hanging="705"/>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5F31634"/>
    <w:multiLevelType w:val="hybridMultilevel"/>
    <w:tmpl w:val="1DB88B4E"/>
    <w:lvl w:ilvl="0" w:tplc="505414A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1045D"/>
    <w:multiLevelType w:val="hybridMultilevel"/>
    <w:tmpl w:val="3508D12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nsid w:val="341536E9"/>
    <w:multiLevelType w:val="hybridMultilevel"/>
    <w:tmpl w:val="3508D12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5">
    <w:nsid w:val="3B742195"/>
    <w:multiLevelType w:val="hybridMultilevel"/>
    <w:tmpl w:val="D03AF88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56111C4D"/>
    <w:multiLevelType w:val="hybridMultilevel"/>
    <w:tmpl w:val="6AD02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41C45A2"/>
    <w:multiLevelType w:val="hybridMultilevel"/>
    <w:tmpl w:val="39EC63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6D9D73A4"/>
    <w:multiLevelType w:val="hybridMultilevel"/>
    <w:tmpl w:val="AB8819CC"/>
    <w:lvl w:ilvl="0" w:tplc="6DCA7E3E">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1"/>
  </w:num>
  <w:num w:numId="2">
    <w:abstractNumId w:val="0"/>
  </w:num>
  <w:num w:numId="3">
    <w:abstractNumId w:val="2"/>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BD"/>
    <w:rsid w:val="000166E1"/>
    <w:rsid w:val="00025304"/>
    <w:rsid w:val="00032347"/>
    <w:rsid w:val="00037C53"/>
    <w:rsid w:val="00040733"/>
    <w:rsid w:val="000532F9"/>
    <w:rsid w:val="000640A2"/>
    <w:rsid w:val="000711C4"/>
    <w:rsid w:val="000838D4"/>
    <w:rsid w:val="00095830"/>
    <w:rsid w:val="000C0929"/>
    <w:rsid w:val="000C5ED5"/>
    <w:rsid w:val="000D114A"/>
    <w:rsid w:val="000D26AD"/>
    <w:rsid w:val="000E51CC"/>
    <w:rsid w:val="000E66F6"/>
    <w:rsid w:val="000F4409"/>
    <w:rsid w:val="000F7340"/>
    <w:rsid w:val="00112292"/>
    <w:rsid w:val="00121A68"/>
    <w:rsid w:val="001451FC"/>
    <w:rsid w:val="00147EC9"/>
    <w:rsid w:val="0017751A"/>
    <w:rsid w:val="00187FD3"/>
    <w:rsid w:val="001A43FF"/>
    <w:rsid w:val="001A63F3"/>
    <w:rsid w:val="001B6462"/>
    <w:rsid w:val="001C3144"/>
    <w:rsid w:val="001C53D1"/>
    <w:rsid w:val="001D65A6"/>
    <w:rsid w:val="001E1FD6"/>
    <w:rsid w:val="001F2CDA"/>
    <w:rsid w:val="001F6E08"/>
    <w:rsid w:val="00202A26"/>
    <w:rsid w:val="0020706A"/>
    <w:rsid w:val="00224EE4"/>
    <w:rsid w:val="002308E6"/>
    <w:rsid w:val="00245C77"/>
    <w:rsid w:val="002535E6"/>
    <w:rsid w:val="00262EDB"/>
    <w:rsid w:val="00271AB6"/>
    <w:rsid w:val="0028634A"/>
    <w:rsid w:val="00291796"/>
    <w:rsid w:val="00296BD0"/>
    <w:rsid w:val="002A4945"/>
    <w:rsid w:val="002A664E"/>
    <w:rsid w:val="002B41AF"/>
    <w:rsid w:val="002C0398"/>
    <w:rsid w:val="002C1BB8"/>
    <w:rsid w:val="002E52AC"/>
    <w:rsid w:val="002F4F99"/>
    <w:rsid w:val="003157B3"/>
    <w:rsid w:val="0031741E"/>
    <w:rsid w:val="00325B49"/>
    <w:rsid w:val="0032641E"/>
    <w:rsid w:val="00326DE7"/>
    <w:rsid w:val="00332A21"/>
    <w:rsid w:val="00340EA5"/>
    <w:rsid w:val="0034402D"/>
    <w:rsid w:val="00372887"/>
    <w:rsid w:val="00381B02"/>
    <w:rsid w:val="00385FD5"/>
    <w:rsid w:val="0038680F"/>
    <w:rsid w:val="003A733F"/>
    <w:rsid w:val="003B4B8A"/>
    <w:rsid w:val="003D217B"/>
    <w:rsid w:val="003F7431"/>
    <w:rsid w:val="003F7605"/>
    <w:rsid w:val="00412561"/>
    <w:rsid w:val="00413965"/>
    <w:rsid w:val="004213D6"/>
    <w:rsid w:val="00432910"/>
    <w:rsid w:val="004416D1"/>
    <w:rsid w:val="00442F10"/>
    <w:rsid w:val="004570A8"/>
    <w:rsid w:val="00471DAC"/>
    <w:rsid w:val="00472B98"/>
    <w:rsid w:val="00474C7B"/>
    <w:rsid w:val="00483FE9"/>
    <w:rsid w:val="004A1052"/>
    <w:rsid w:val="004B6046"/>
    <w:rsid w:val="004D63A6"/>
    <w:rsid w:val="004E10D2"/>
    <w:rsid w:val="004E69B4"/>
    <w:rsid w:val="004F02BB"/>
    <w:rsid w:val="004F44DB"/>
    <w:rsid w:val="00500A41"/>
    <w:rsid w:val="00503DE0"/>
    <w:rsid w:val="0050618C"/>
    <w:rsid w:val="00507BAE"/>
    <w:rsid w:val="0051239B"/>
    <w:rsid w:val="005153F9"/>
    <w:rsid w:val="0053482F"/>
    <w:rsid w:val="005375B5"/>
    <w:rsid w:val="00540C20"/>
    <w:rsid w:val="00542E12"/>
    <w:rsid w:val="00555487"/>
    <w:rsid w:val="005669BB"/>
    <w:rsid w:val="005747FB"/>
    <w:rsid w:val="005775EB"/>
    <w:rsid w:val="00582B29"/>
    <w:rsid w:val="005B3657"/>
    <w:rsid w:val="005E0D18"/>
    <w:rsid w:val="005F6C42"/>
    <w:rsid w:val="00601ED8"/>
    <w:rsid w:val="00601F3F"/>
    <w:rsid w:val="00607137"/>
    <w:rsid w:val="00624A1D"/>
    <w:rsid w:val="0062522F"/>
    <w:rsid w:val="00630C2C"/>
    <w:rsid w:val="00635B2D"/>
    <w:rsid w:val="00637134"/>
    <w:rsid w:val="00646C8D"/>
    <w:rsid w:val="006513AB"/>
    <w:rsid w:val="0069792F"/>
    <w:rsid w:val="006B2A25"/>
    <w:rsid w:val="006C4552"/>
    <w:rsid w:val="006D130E"/>
    <w:rsid w:val="006E7807"/>
    <w:rsid w:val="006F2626"/>
    <w:rsid w:val="00707411"/>
    <w:rsid w:val="007165D3"/>
    <w:rsid w:val="0072108B"/>
    <w:rsid w:val="007322A0"/>
    <w:rsid w:val="00737E2C"/>
    <w:rsid w:val="00751529"/>
    <w:rsid w:val="0076588D"/>
    <w:rsid w:val="00783D0C"/>
    <w:rsid w:val="0079611C"/>
    <w:rsid w:val="007A1956"/>
    <w:rsid w:val="007A5E67"/>
    <w:rsid w:val="007A6A45"/>
    <w:rsid w:val="007E4DBD"/>
    <w:rsid w:val="007E5442"/>
    <w:rsid w:val="007F1A02"/>
    <w:rsid w:val="007F240E"/>
    <w:rsid w:val="008107F0"/>
    <w:rsid w:val="008338CB"/>
    <w:rsid w:val="008405D6"/>
    <w:rsid w:val="008446C4"/>
    <w:rsid w:val="00856A20"/>
    <w:rsid w:val="008766DC"/>
    <w:rsid w:val="00883A2A"/>
    <w:rsid w:val="00883BE4"/>
    <w:rsid w:val="008C16CE"/>
    <w:rsid w:val="008C43B7"/>
    <w:rsid w:val="008D4F3B"/>
    <w:rsid w:val="008D547F"/>
    <w:rsid w:val="00900188"/>
    <w:rsid w:val="00914663"/>
    <w:rsid w:val="00921DBC"/>
    <w:rsid w:val="00930646"/>
    <w:rsid w:val="00932FA4"/>
    <w:rsid w:val="009414BE"/>
    <w:rsid w:val="0095053A"/>
    <w:rsid w:val="0096155B"/>
    <w:rsid w:val="00966C18"/>
    <w:rsid w:val="009747CE"/>
    <w:rsid w:val="00982A88"/>
    <w:rsid w:val="00985D89"/>
    <w:rsid w:val="00985D9C"/>
    <w:rsid w:val="009A2881"/>
    <w:rsid w:val="009D4C81"/>
    <w:rsid w:val="009E4347"/>
    <w:rsid w:val="009E7795"/>
    <w:rsid w:val="009F2505"/>
    <w:rsid w:val="00A24C6D"/>
    <w:rsid w:val="00A40150"/>
    <w:rsid w:val="00A40D47"/>
    <w:rsid w:val="00A44068"/>
    <w:rsid w:val="00A4466F"/>
    <w:rsid w:val="00A46423"/>
    <w:rsid w:val="00A62B82"/>
    <w:rsid w:val="00A7494C"/>
    <w:rsid w:val="00A83BEE"/>
    <w:rsid w:val="00A93757"/>
    <w:rsid w:val="00AA7420"/>
    <w:rsid w:val="00AB4890"/>
    <w:rsid w:val="00AC4272"/>
    <w:rsid w:val="00AE46FF"/>
    <w:rsid w:val="00AE6604"/>
    <w:rsid w:val="00B136E0"/>
    <w:rsid w:val="00B43027"/>
    <w:rsid w:val="00B54E6B"/>
    <w:rsid w:val="00B74C8D"/>
    <w:rsid w:val="00B93ADD"/>
    <w:rsid w:val="00B96B59"/>
    <w:rsid w:val="00BB5CDD"/>
    <w:rsid w:val="00BE2551"/>
    <w:rsid w:val="00C1524A"/>
    <w:rsid w:val="00C23CF2"/>
    <w:rsid w:val="00C247D6"/>
    <w:rsid w:val="00C37D1F"/>
    <w:rsid w:val="00C80F67"/>
    <w:rsid w:val="00C820B6"/>
    <w:rsid w:val="00C91389"/>
    <w:rsid w:val="00CD16CE"/>
    <w:rsid w:val="00CD188B"/>
    <w:rsid w:val="00CE4231"/>
    <w:rsid w:val="00D20E31"/>
    <w:rsid w:val="00D42953"/>
    <w:rsid w:val="00D60ECA"/>
    <w:rsid w:val="00D6207B"/>
    <w:rsid w:val="00DA527E"/>
    <w:rsid w:val="00DA53D0"/>
    <w:rsid w:val="00DB2A2A"/>
    <w:rsid w:val="00DB5AB2"/>
    <w:rsid w:val="00DC1458"/>
    <w:rsid w:val="00DC459E"/>
    <w:rsid w:val="00DC6F17"/>
    <w:rsid w:val="00DD0112"/>
    <w:rsid w:val="00DD1C40"/>
    <w:rsid w:val="00DD2378"/>
    <w:rsid w:val="00DE0893"/>
    <w:rsid w:val="00DE181B"/>
    <w:rsid w:val="00DE293E"/>
    <w:rsid w:val="00DF097B"/>
    <w:rsid w:val="00E03ABD"/>
    <w:rsid w:val="00E46F6F"/>
    <w:rsid w:val="00E77FDC"/>
    <w:rsid w:val="00E90940"/>
    <w:rsid w:val="00EA1493"/>
    <w:rsid w:val="00EA466B"/>
    <w:rsid w:val="00EC503D"/>
    <w:rsid w:val="00ED345C"/>
    <w:rsid w:val="00ED5DF9"/>
    <w:rsid w:val="00EE6F9C"/>
    <w:rsid w:val="00EF541D"/>
    <w:rsid w:val="00F00100"/>
    <w:rsid w:val="00F26702"/>
    <w:rsid w:val="00F332BD"/>
    <w:rsid w:val="00F54A1E"/>
    <w:rsid w:val="00F61E56"/>
    <w:rsid w:val="00F81A38"/>
    <w:rsid w:val="00FA06C0"/>
    <w:rsid w:val="00FB462F"/>
    <w:rsid w:val="00FD4641"/>
    <w:rsid w:val="00FD6B62"/>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PlaceholderText">
    <w:name w:val="Placeholder Text"/>
    <w:basedOn w:val="DefaultParagraphFont"/>
    <w:uiPriority w:val="99"/>
    <w:semiHidden/>
    <w:rsid w:val="009747CE"/>
    <w:rPr>
      <w:color w:val="808080"/>
    </w:rPr>
  </w:style>
  <w:style w:type="paragraph" w:customStyle="1" w:styleId="Default">
    <w:name w:val="Default"/>
    <w:rsid w:val="0017751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54E6B"/>
    <w:pPr>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540C20"/>
    <w:pPr>
      <w:spacing w:before="45" w:after="120" w:line="240" w:lineRule="auto"/>
    </w:pPr>
    <w:rPr>
      <w:rFonts w:ascii="Times New Roman" w:eastAsia="Times New Roman" w:hAnsi="Times New Roman"/>
      <w:sz w:val="24"/>
      <w:szCs w:val="24"/>
      <w:lang w:eastAsia="zh-CN"/>
    </w:rPr>
  </w:style>
  <w:style w:type="paragraph" w:customStyle="1" w:styleId="c01pointnumerotealtn">
    <w:name w:val="c01pointnumerotealtn"/>
    <w:basedOn w:val="Normal"/>
    <w:rsid w:val="003F7431"/>
    <w:pPr>
      <w:spacing w:before="100" w:beforeAutospacing="1" w:after="240" w:line="240" w:lineRule="auto"/>
      <w:ind w:left="567" w:hanging="539"/>
      <w:jc w:val="both"/>
    </w:pPr>
    <w:rPr>
      <w:rFonts w:ascii="Times New Roman" w:eastAsia="Times New Roman" w:hAnsi="Times New Roman"/>
      <w:sz w:val="24"/>
      <w:szCs w:val="24"/>
      <w:lang w:eastAsia="zh-CN"/>
    </w:rPr>
  </w:style>
  <w:style w:type="paragraph" w:styleId="NoSpacing">
    <w:name w:val="No Spacing"/>
    <w:uiPriority w:val="1"/>
    <w:qFormat/>
    <w:rsid w:val="005153F9"/>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PlaceholderText">
    <w:name w:val="Placeholder Text"/>
    <w:basedOn w:val="DefaultParagraphFont"/>
    <w:uiPriority w:val="99"/>
    <w:semiHidden/>
    <w:rsid w:val="009747CE"/>
    <w:rPr>
      <w:color w:val="808080"/>
    </w:rPr>
  </w:style>
  <w:style w:type="paragraph" w:customStyle="1" w:styleId="Default">
    <w:name w:val="Default"/>
    <w:rsid w:val="0017751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54E6B"/>
    <w:pPr>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540C20"/>
    <w:pPr>
      <w:spacing w:before="45" w:after="120" w:line="240" w:lineRule="auto"/>
    </w:pPr>
    <w:rPr>
      <w:rFonts w:ascii="Times New Roman" w:eastAsia="Times New Roman" w:hAnsi="Times New Roman"/>
      <w:sz w:val="24"/>
      <w:szCs w:val="24"/>
      <w:lang w:eastAsia="zh-CN"/>
    </w:rPr>
  </w:style>
  <w:style w:type="paragraph" w:customStyle="1" w:styleId="c01pointnumerotealtn">
    <w:name w:val="c01pointnumerotealtn"/>
    <w:basedOn w:val="Normal"/>
    <w:rsid w:val="003F7431"/>
    <w:pPr>
      <w:spacing w:before="100" w:beforeAutospacing="1" w:after="240" w:line="240" w:lineRule="auto"/>
      <w:ind w:left="567" w:hanging="539"/>
      <w:jc w:val="both"/>
    </w:pPr>
    <w:rPr>
      <w:rFonts w:ascii="Times New Roman" w:eastAsia="Times New Roman" w:hAnsi="Times New Roman"/>
      <w:sz w:val="24"/>
      <w:szCs w:val="24"/>
      <w:lang w:eastAsia="zh-CN"/>
    </w:rPr>
  </w:style>
  <w:style w:type="paragraph" w:styleId="NoSpacing">
    <w:name w:val="No Spacing"/>
    <w:uiPriority w:val="1"/>
    <w:qFormat/>
    <w:rsid w:val="005153F9"/>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858">
      <w:bodyDiv w:val="1"/>
      <w:marLeft w:val="0"/>
      <w:marRight w:val="0"/>
      <w:marTop w:val="0"/>
      <w:marBottom w:val="0"/>
      <w:divBdr>
        <w:top w:val="none" w:sz="0" w:space="0" w:color="auto"/>
        <w:left w:val="none" w:sz="0" w:space="0" w:color="auto"/>
        <w:bottom w:val="none" w:sz="0" w:space="0" w:color="auto"/>
        <w:right w:val="none" w:sz="0" w:space="0" w:color="auto"/>
      </w:divBdr>
    </w:div>
    <w:div w:id="165554968">
      <w:bodyDiv w:val="1"/>
      <w:marLeft w:val="0"/>
      <w:marRight w:val="0"/>
      <w:marTop w:val="0"/>
      <w:marBottom w:val="0"/>
      <w:divBdr>
        <w:top w:val="none" w:sz="0" w:space="0" w:color="auto"/>
        <w:left w:val="none" w:sz="0" w:space="0" w:color="auto"/>
        <w:bottom w:val="none" w:sz="0" w:space="0" w:color="auto"/>
        <w:right w:val="none" w:sz="0" w:space="0" w:color="auto"/>
      </w:divBdr>
      <w:divsChild>
        <w:div w:id="948243537">
          <w:marLeft w:val="0"/>
          <w:marRight w:val="0"/>
          <w:marTop w:val="0"/>
          <w:marBottom w:val="0"/>
          <w:divBdr>
            <w:top w:val="none" w:sz="0" w:space="0" w:color="auto"/>
            <w:left w:val="none" w:sz="0" w:space="0" w:color="auto"/>
            <w:bottom w:val="none" w:sz="0" w:space="0" w:color="auto"/>
            <w:right w:val="none" w:sz="0" w:space="0" w:color="auto"/>
          </w:divBdr>
          <w:divsChild>
            <w:div w:id="1303996932">
              <w:marLeft w:val="0"/>
              <w:marRight w:val="0"/>
              <w:marTop w:val="0"/>
              <w:marBottom w:val="0"/>
              <w:divBdr>
                <w:top w:val="none" w:sz="0" w:space="0" w:color="auto"/>
                <w:left w:val="none" w:sz="0" w:space="0" w:color="auto"/>
                <w:bottom w:val="none" w:sz="0" w:space="0" w:color="auto"/>
                <w:right w:val="none" w:sz="0" w:space="0" w:color="auto"/>
              </w:divBdr>
              <w:divsChild>
                <w:div w:id="150366538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697046523">
                      <w:marLeft w:val="0"/>
                      <w:marRight w:val="0"/>
                      <w:marTop w:val="0"/>
                      <w:marBottom w:val="0"/>
                      <w:divBdr>
                        <w:top w:val="none" w:sz="0" w:space="0" w:color="auto"/>
                        <w:left w:val="none" w:sz="0" w:space="0" w:color="auto"/>
                        <w:bottom w:val="none" w:sz="0" w:space="0" w:color="auto"/>
                        <w:right w:val="none" w:sz="0" w:space="0" w:color="auto"/>
                      </w:divBdr>
                      <w:divsChild>
                        <w:div w:id="1966423275">
                          <w:marLeft w:val="0"/>
                          <w:marRight w:val="0"/>
                          <w:marTop w:val="0"/>
                          <w:marBottom w:val="300"/>
                          <w:divBdr>
                            <w:top w:val="none" w:sz="0" w:space="0" w:color="auto"/>
                            <w:left w:val="none" w:sz="0" w:space="0" w:color="auto"/>
                            <w:bottom w:val="none" w:sz="0" w:space="0" w:color="auto"/>
                            <w:right w:val="none" w:sz="0" w:space="0" w:color="auto"/>
                          </w:divBdr>
                          <w:divsChild>
                            <w:div w:id="530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66411">
      <w:bodyDiv w:val="1"/>
      <w:marLeft w:val="0"/>
      <w:marRight w:val="0"/>
      <w:marTop w:val="0"/>
      <w:marBottom w:val="0"/>
      <w:divBdr>
        <w:top w:val="none" w:sz="0" w:space="0" w:color="auto"/>
        <w:left w:val="none" w:sz="0" w:space="0" w:color="auto"/>
        <w:bottom w:val="none" w:sz="0" w:space="0" w:color="auto"/>
        <w:right w:val="none" w:sz="0" w:space="0" w:color="auto"/>
      </w:divBdr>
    </w:div>
    <w:div w:id="629287084">
      <w:bodyDiv w:val="1"/>
      <w:marLeft w:val="0"/>
      <w:marRight w:val="0"/>
      <w:marTop w:val="0"/>
      <w:marBottom w:val="0"/>
      <w:divBdr>
        <w:top w:val="none" w:sz="0" w:space="0" w:color="auto"/>
        <w:left w:val="none" w:sz="0" w:space="0" w:color="auto"/>
        <w:bottom w:val="none" w:sz="0" w:space="0" w:color="auto"/>
        <w:right w:val="none" w:sz="0" w:space="0" w:color="auto"/>
      </w:divBdr>
    </w:div>
    <w:div w:id="671032356">
      <w:bodyDiv w:val="1"/>
      <w:marLeft w:val="0"/>
      <w:marRight w:val="0"/>
      <w:marTop w:val="0"/>
      <w:marBottom w:val="0"/>
      <w:divBdr>
        <w:top w:val="none" w:sz="0" w:space="0" w:color="auto"/>
        <w:left w:val="none" w:sz="0" w:space="0" w:color="auto"/>
        <w:bottom w:val="none" w:sz="0" w:space="0" w:color="auto"/>
        <w:right w:val="none" w:sz="0" w:space="0" w:color="auto"/>
      </w:divBdr>
    </w:div>
    <w:div w:id="686980535">
      <w:bodyDiv w:val="1"/>
      <w:marLeft w:val="0"/>
      <w:marRight w:val="0"/>
      <w:marTop w:val="0"/>
      <w:marBottom w:val="0"/>
      <w:divBdr>
        <w:top w:val="none" w:sz="0" w:space="0" w:color="auto"/>
        <w:left w:val="none" w:sz="0" w:space="0" w:color="auto"/>
        <w:bottom w:val="none" w:sz="0" w:space="0" w:color="auto"/>
        <w:right w:val="none" w:sz="0" w:space="0" w:color="auto"/>
      </w:divBdr>
    </w:div>
    <w:div w:id="690764602">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
    <w:div w:id="925269599">
      <w:bodyDiv w:val="1"/>
      <w:marLeft w:val="0"/>
      <w:marRight w:val="0"/>
      <w:marTop w:val="0"/>
      <w:marBottom w:val="0"/>
      <w:divBdr>
        <w:top w:val="none" w:sz="0" w:space="0" w:color="auto"/>
        <w:left w:val="none" w:sz="0" w:space="0" w:color="auto"/>
        <w:bottom w:val="none" w:sz="0" w:space="0" w:color="auto"/>
        <w:right w:val="none" w:sz="0" w:space="0" w:color="auto"/>
      </w:divBdr>
    </w:div>
    <w:div w:id="946618113">
      <w:bodyDiv w:val="1"/>
      <w:marLeft w:val="0"/>
      <w:marRight w:val="0"/>
      <w:marTop w:val="0"/>
      <w:marBottom w:val="0"/>
      <w:divBdr>
        <w:top w:val="none" w:sz="0" w:space="0" w:color="auto"/>
        <w:left w:val="none" w:sz="0" w:space="0" w:color="auto"/>
        <w:bottom w:val="none" w:sz="0" w:space="0" w:color="auto"/>
        <w:right w:val="none" w:sz="0" w:space="0" w:color="auto"/>
      </w:divBdr>
    </w:div>
    <w:div w:id="959339421">
      <w:bodyDiv w:val="1"/>
      <w:marLeft w:val="0"/>
      <w:marRight w:val="0"/>
      <w:marTop w:val="0"/>
      <w:marBottom w:val="0"/>
      <w:divBdr>
        <w:top w:val="none" w:sz="0" w:space="0" w:color="auto"/>
        <w:left w:val="none" w:sz="0" w:space="0" w:color="auto"/>
        <w:bottom w:val="none" w:sz="0" w:space="0" w:color="auto"/>
        <w:right w:val="none" w:sz="0" w:space="0" w:color="auto"/>
      </w:divBdr>
    </w:div>
    <w:div w:id="980500038">
      <w:bodyDiv w:val="1"/>
      <w:marLeft w:val="0"/>
      <w:marRight w:val="0"/>
      <w:marTop w:val="0"/>
      <w:marBottom w:val="0"/>
      <w:divBdr>
        <w:top w:val="none" w:sz="0" w:space="0" w:color="auto"/>
        <w:left w:val="none" w:sz="0" w:space="0" w:color="auto"/>
        <w:bottom w:val="none" w:sz="0" w:space="0" w:color="auto"/>
        <w:right w:val="none" w:sz="0" w:space="0" w:color="auto"/>
      </w:divBdr>
    </w:div>
    <w:div w:id="1387949509">
      <w:bodyDiv w:val="1"/>
      <w:marLeft w:val="0"/>
      <w:marRight w:val="0"/>
      <w:marTop w:val="0"/>
      <w:marBottom w:val="0"/>
      <w:divBdr>
        <w:top w:val="none" w:sz="0" w:space="0" w:color="auto"/>
        <w:left w:val="none" w:sz="0" w:space="0" w:color="auto"/>
        <w:bottom w:val="none" w:sz="0" w:space="0" w:color="auto"/>
        <w:right w:val="none" w:sz="0" w:space="0" w:color="auto"/>
      </w:divBdr>
    </w:div>
    <w:div w:id="1415593336">
      <w:bodyDiv w:val="1"/>
      <w:marLeft w:val="0"/>
      <w:marRight w:val="0"/>
      <w:marTop w:val="0"/>
      <w:marBottom w:val="0"/>
      <w:divBdr>
        <w:top w:val="none" w:sz="0" w:space="0" w:color="auto"/>
        <w:left w:val="none" w:sz="0" w:space="0" w:color="auto"/>
        <w:bottom w:val="none" w:sz="0" w:space="0" w:color="auto"/>
        <w:right w:val="none" w:sz="0" w:space="0" w:color="auto"/>
      </w:divBdr>
    </w:div>
    <w:div w:id="1679455533">
      <w:bodyDiv w:val="1"/>
      <w:marLeft w:val="0"/>
      <w:marRight w:val="0"/>
      <w:marTop w:val="0"/>
      <w:marBottom w:val="0"/>
      <w:divBdr>
        <w:top w:val="none" w:sz="0" w:space="0" w:color="auto"/>
        <w:left w:val="none" w:sz="0" w:space="0" w:color="auto"/>
        <w:bottom w:val="none" w:sz="0" w:space="0" w:color="auto"/>
        <w:right w:val="none" w:sz="0" w:space="0" w:color="auto"/>
      </w:divBdr>
    </w:div>
    <w:div w:id="18967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24F0-0F97-4500-B1DE-DE3AC03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Lorentzen</dc:creator>
  <cp:lastModifiedBy>Ann Kristin Moldal</cp:lastModifiedBy>
  <cp:revision>4</cp:revision>
  <cp:lastPrinted>2013-11-18T12:03:00Z</cp:lastPrinted>
  <dcterms:created xsi:type="dcterms:W3CDTF">2013-11-13T11:56:00Z</dcterms:created>
  <dcterms:modified xsi:type="dcterms:W3CDTF">2013-11-18T12:36:00Z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C:\ephorte\workfolder\221967_DOC.XML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439014</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https%3a%2f%2fuio.ephorte.uninett.no%2fePhorteWeb%2fshared%2faspx%2fDefault%2fdetails.aspx%3ff%3dViewJP%26JP_ID%3d306267%26LoadDocHandling%3dtrue</vt:lpwstr>
  </property>
  <property fmtid="{D5CDD505-2E9C-101B-9397-08002B2CF9AE}" pid="11" name="WindowName">
    <vt:lpwstr>rbottom</vt:lpwstr>
  </property>
  <property fmtid="{D5CDD505-2E9C-101B-9397-08002B2CF9AE}" pid="12" name="FileName">
    <vt:lpwstr>C%3a%5cephorte%5cworkfolder%5c221967.DOC</vt:lpwstr>
  </property>
  <property fmtid="{D5CDD505-2E9C-101B-9397-08002B2CF9AE}" pid="13" name="LinkId">
    <vt:i4>306267</vt:i4>
  </property>
</Properties>
</file>