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F7" w:rsidRDefault="00CB0C03">
      <w:pPr>
        <w:pStyle w:val="Title"/>
        <w:rPr>
          <w:sz w:val="36"/>
        </w:rPr>
      </w:pPr>
      <w:r>
        <w:rPr>
          <w:sz w:val="36"/>
        </w:rPr>
        <w:t>Sjekkliste</w:t>
      </w:r>
      <w:r>
        <w:rPr>
          <w:sz w:val="36"/>
        </w:rPr>
        <w:br/>
        <w:t>praktiske og administrative gjøremål</w:t>
      </w:r>
      <w:r>
        <w:rPr>
          <w:sz w:val="36"/>
        </w:rPr>
        <w:br/>
        <w:t>før/ved oppstart</w:t>
      </w:r>
    </w:p>
    <w:p w:rsidR="004A31F7" w:rsidRDefault="004A31F7" w:rsidP="00CB0C03">
      <w:pPr>
        <w:rPr>
          <w:sz w:val="20"/>
        </w:rPr>
      </w:pP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4419"/>
        <w:gridCol w:w="1427"/>
      </w:tblGrid>
      <w:tr w:rsidR="004A31F7" w:rsidTr="00B01F48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B01F48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Aktivitet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Kommentar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Gjennomført</w:t>
            </w:r>
          </w:p>
        </w:tc>
      </w:tr>
      <w:tr w:rsidR="00B01F48" w:rsidTr="00B01F48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B01F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Før tiltredelse</w:t>
            </w: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pPr>
              <w:rPr>
                <w:sz w:val="20"/>
              </w:rPr>
            </w:pPr>
            <w:r>
              <w:rPr>
                <w:sz w:val="20"/>
              </w:rPr>
              <w:t>Velkomst e-post med digital startpakke</w:t>
            </w:r>
            <w:r w:rsidR="006308AE">
              <w:rPr>
                <w:sz w:val="20"/>
              </w:rPr>
              <w:t>, samt lenke til ISMO for internasjonale ansatte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6308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308AE">
              <w:rPr>
                <w:sz w:val="20"/>
              </w:rPr>
              <w:t>Husk riktig startpakke</w:t>
            </w:r>
            <w:r w:rsidR="006308AE">
              <w:rPr>
                <w:sz w:val="20"/>
              </w:rPr>
              <w:t xml:space="preserve"> (norsk/internasjonal)</w:t>
            </w:r>
          </w:p>
          <w:p w:rsidR="006308AE" w:rsidRPr="006308AE" w:rsidRDefault="006308AE" w:rsidP="006308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ISMO lenke: </w:t>
            </w:r>
            <w:r w:rsidRPr="006308AE">
              <w:rPr>
                <w:sz w:val="20"/>
              </w:rPr>
              <w:t>https://www.uio.no/english/about/vacancies/ismo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sz w:val="20"/>
              </w:rPr>
            </w:pPr>
            <w:r>
              <w:rPr>
                <w:sz w:val="20"/>
              </w:rPr>
              <w:t xml:space="preserve">Oppnevning av </w:t>
            </w:r>
            <w:r w:rsidR="00CB0C03">
              <w:rPr>
                <w:sz w:val="20"/>
              </w:rPr>
              <w:t>kontaktpersoner og mentor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pPr>
              <w:rPr>
                <w:sz w:val="20"/>
              </w:rPr>
            </w:pPr>
            <w:r>
              <w:rPr>
                <w:sz w:val="20"/>
              </w:rPr>
              <w:t xml:space="preserve">Mentor/adept meldes inn til </w:t>
            </w:r>
            <w:r>
              <w:rPr>
                <w:sz w:val="20"/>
              </w:rPr>
              <w:br/>
              <w:t>greta.holm@hf.uio.no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CB0C03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03" w:rsidRDefault="00CB0C03" w:rsidP="00CB0C03">
            <w:pPr>
              <w:rPr>
                <w:sz w:val="20"/>
              </w:rPr>
            </w:pPr>
            <w:r>
              <w:rPr>
                <w:sz w:val="20"/>
              </w:rPr>
              <w:t>Planlegging av første semester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03" w:rsidRDefault="00CB0C03" w:rsidP="00CB0C03">
            <w:pPr>
              <w:rPr>
                <w:sz w:val="20"/>
              </w:rPr>
            </w:pPr>
            <w:r>
              <w:rPr>
                <w:sz w:val="20"/>
              </w:rPr>
              <w:t xml:space="preserve">Når skal vedkommende inn i undervisning? Særlig internasjonale ansatte har stort tidspress første året. Planlegg i god tid.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03" w:rsidRDefault="00CB0C03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pPr>
              <w:rPr>
                <w:sz w:val="20"/>
              </w:rPr>
            </w:pPr>
            <w:r>
              <w:rPr>
                <w:sz w:val="20"/>
              </w:rPr>
              <w:t>Klargjøring av arbeidsplass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CB0C03">
            <w:pPr>
              <w:rPr>
                <w:sz w:val="20"/>
              </w:rPr>
            </w:pPr>
            <w:r w:rsidRPr="006308AE">
              <w:rPr>
                <w:sz w:val="20"/>
              </w:rPr>
              <w:t>Kontorplass, PC, telefon, nettilknytning, dørskilt, rundvask av kontor, posthylle, annet nødvendig utstyr, osv.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hyperlink r:id="rId7" w:history="1">
              <w:r>
                <w:rPr>
                  <w:rStyle w:val="Hyperlink"/>
                </w:rPr>
                <w:t>Kjøp av datamaskiner ved HF - For ansatte - Universitetet i Oslo (uio.no)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r>
              <w:rPr>
                <w:sz w:val="20"/>
              </w:rPr>
              <w:t>Tilgang til administrative systemer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CB0C03" w:rsidP="00CB0C03">
            <w:pPr>
              <w:rPr>
                <w:sz w:val="20"/>
              </w:rPr>
            </w:pPr>
            <w:hyperlink r:id="rId8" w:history="1">
              <w:r>
                <w:rPr>
                  <w:rStyle w:val="Hyperlink"/>
                </w:rPr>
                <w:t>Tilgang til administrative systemer - For ansatte - Universitetet i Oslo (uio.no)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CB0C03">
            <w:pPr>
              <w:rPr>
                <w:sz w:val="20"/>
              </w:rPr>
            </w:pPr>
            <w:r>
              <w:rPr>
                <w:sz w:val="20"/>
              </w:rPr>
              <w:t>Ansattkort – aktivering av tilganger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6308AE">
            <w:pPr>
              <w:rPr>
                <w:sz w:val="20"/>
              </w:rPr>
            </w:pPr>
            <w:r w:rsidRPr="006308AE">
              <w:rPr>
                <w:sz w:val="20"/>
              </w:rPr>
              <w:t>Sende epost til vaktalarm@admin.uio.no med</w:t>
            </w:r>
            <w:r>
              <w:rPr>
                <w:sz w:val="20"/>
              </w:rPr>
              <w:t xml:space="preserve"> navn og ansattnummer, og bygninger, soner og rom det skal gis adgang til (og evt. periode).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For ansatte fra utlandet må det også oppgis fødselsdato, hvor den ansatte kommer fra, og at den ansatte må registreres manuelt for at SiO kundesenter skal få personen opp i sitt system.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B01F48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6308AE">
            <w:r>
              <w:rPr>
                <w:b/>
                <w:sz w:val="20"/>
              </w:rPr>
              <w:t>Særskilt for internasjonale personer</w:t>
            </w: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sz w:val="20"/>
              </w:rPr>
            </w:pPr>
            <w:r>
              <w:rPr>
                <w:sz w:val="20"/>
              </w:rPr>
              <w:t>Arbeids- og oppholdstillatelse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sz w:val="20"/>
              </w:rPr>
            </w:pPr>
            <w:r>
              <w:rPr>
                <w:sz w:val="20"/>
              </w:rPr>
              <w:t>Skatt</w:t>
            </w:r>
            <w:r w:rsidR="006308AE">
              <w:rPr>
                <w:sz w:val="20"/>
              </w:rPr>
              <w:t>, trygd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CB0C03">
            <w:pPr>
              <w:rPr>
                <w:sz w:val="20"/>
              </w:rPr>
            </w:pPr>
            <w:r>
              <w:rPr>
                <w:sz w:val="20"/>
              </w:rPr>
              <w:t>Boligsøknad, samt veilede ift flytting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CB0C03">
            <w:r w:rsidRPr="006308AE">
              <w:t>Sende inn boligsøknad til ISMO Forskerbolig</w:t>
            </w:r>
            <w:r>
              <w:t xml:space="preserve">, se </w:t>
            </w:r>
            <w:hyperlink r:id="rId9" w:history="1">
              <w:r w:rsidRPr="006308AE">
                <w:rPr>
                  <w:rStyle w:val="Hyperlink"/>
                  <w:rFonts w:cstheme="minorBidi"/>
                </w:rPr>
                <w:t>rutine for bestilling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4A31F7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 w:rsidP="00CB0C03">
            <w:pPr>
              <w:rPr>
                <w:sz w:val="20"/>
              </w:rPr>
            </w:pPr>
            <w:r>
              <w:rPr>
                <w:sz w:val="20"/>
              </w:rPr>
              <w:t>Norskkurs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6308AE" w:rsidP="00CB0C03">
            <w:pPr>
              <w:rPr>
                <w:sz w:val="20"/>
              </w:rPr>
            </w:pPr>
            <w:r>
              <w:rPr>
                <w:sz w:val="20"/>
              </w:rPr>
              <w:t xml:space="preserve">Oversikt: </w:t>
            </w:r>
            <w:hyperlink r:id="rId10" w:history="1">
              <w:r>
                <w:rPr>
                  <w:rStyle w:val="Hyperlink"/>
                </w:rPr>
                <w:t>Norskkurs ved UiO – Universitetet i Oslo</w:t>
              </w:r>
            </w:hyperlink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 w:rsidP="00CB0C03">
            <w:pPr>
              <w:rPr>
                <w:sz w:val="20"/>
              </w:rPr>
            </w:pPr>
          </w:p>
        </w:tc>
      </w:tr>
      <w:tr w:rsidR="00B01F48" w:rsidTr="00E855F2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Pr="00B01F48" w:rsidRDefault="00B01F48" w:rsidP="00CB0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Første ansettelsesdag</w:t>
            </w:r>
          </w:p>
        </w:tc>
      </w:tr>
      <w:tr w:rsidR="00B01F48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Fysisk velkomstpakke på pulten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Fysisk velkomstpakke fra fakultetet samt skriv fra instituttet legges på den nyansatte sin pult. Husk riktig språk/versjon.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</w:p>
        </w:tc>
      </w:tr>
      <w:tr w:rsidR="00B01F48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Mottak/velkomst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Nærmeste leder ønsker velkommen, presenterer mentor/fadder og evt andre. Praktisk informasjon om arbeidsplass, nøkler, ansattkort med videre.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</w:p>
        </w:tc>
      </w:tr>
      <w:tr w:rsidR="00B01F48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Brukernavn og passord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 w:rsidRPr="00B01F48">
              <w:rPr>
                <w:sz w:val="20"/>
              </w:rPr>
              <w:t>Brukernavn kan opprettes av lokal IT samme dag hvis kontrakt er registrert hos Seksjon for lønn.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</w:p>
        </w:tc>
      </w:tr>
      <w:tr w:rsidR="00B01F48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Bekrefte tiltredelse for internasjonale nyansatte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 xml:space="preserve">Gi beskjed til HR om at den internasjonale nyansatte er på plass. Dersom den ansatte kommer fra et land utenfor EU/EØS må arbeids- og oppholdstillatelse være innvilget og effektuert før personen kan tiltre.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</w:p>
        </w:tc>
      </w:tr>
      <w:tr w:rsidR="00B01F48" w:rsidTr="006308AE">
        <w:trPr>
          <w:trHeight w:val="397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Hilserunde og omvisning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  <w:r>
              <w:rPr>
                <w:sz w:val="20"/>
              </w:rPr>
              <w:t>Bør skje første dag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48" w:rsidRDefault="00B01F48" w:rsidP="00CB0C03">
            <w:pPr>
              <w:rPr>
                <w:sz w:val="20"/>
              </w:rPr>
            </w:pPr>
          </w:p>
        </w:tc>
      </w:tr>
    </w:tbl>
    <w:p w:rsidR="004A31F7" w:rsidRDefault="004A31F7">
      <w:pPr>
        <w:pageBreakBefore/>
      </w:pP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4246"/>
        <w:gridCol w:w="1860"/>
      </w:tblGrid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 tiltredelse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Gjennomført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sz w:val="20"/>
                <w:szCs w:val="20"/>
              </w:rPr>
              <w:t>Gave: UiO-kopp, glasslykt e.l.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b/>
                <w:sz w:val="20"/>
                <w:szCs w:val="20"/>
              </w:rPr>
              <w:t>Internasjonale personer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 hos myndigheter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Skatt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Lønn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b/>
                <w:sz w:val="20"/>
                <w:szCs w:val="20"/>
              </w:rPr>
              <w:t>Registrering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Opprette hjemmeside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Telefonlister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E-postlister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Ansattkort og tilgang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  <w:p w:rsidR="004A31F7" w:rsidRDefault="00B01F48">
            <w:hyperlink r:id="rId11" w:history="1">
              <w:r w:rsidR="002B420D">
                <w:rPr>
                  <w:rStyle w:val="Hyperlink"/>
                  <w:sz w:val="20"/>
                  <w:szCs w:val="20"/>
                </w:rPr>
                <w:t>vaktalarm@admin.uio.no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Nøkler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Ekspedisjonen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Bekrefte tiltredelse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Søke om tiltakskode (vit.)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Påmelding til UiOs introduksjonskurs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b/>
                <w:sz w:val="20"/>
                <w:szCs w:val="20"/>
              </w:rPr>
              <w:t>Orientering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Omvisning, hilserunde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Presentasjon av kontaktperson(er)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Presentasjon i instituttets nyhetsbrev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Rekvisita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Ekspedisjon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Driftsmidler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Postrutiner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Personalrelatert info/plikter og rettigheter (Fleksiskjema for administrative)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 leder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Arkivrutiner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Brannvern og rutiner ved nødssituasjoner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Brannansvarlig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b/>
                <w:sz w:val="20"/>
                <w:szCs w:val="20"/>
              </w:rPr>
              <w:t>Oppfølging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Oppfølgningssamtale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Nærmeste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  <w:tr w:rsidR="004A31F7">
        <w:trPr>
          <w:trHeight w:val="397"/>
        </w:trPr>
        <w:tc>
          <w:tcPr>
            <w:tcW w:w="9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r>
              <w:rPr>
                <w:b/>
                <w:sz w:val="20"/>
                <w:szCs w:val="20"/>
              </w:rPr>
              <w:t>Utløp ved midlertidig tilsetting</w:t>
            </w:r>
          </w:p>
        </w:tc>
      </w:tr>
      <w:tr w:rsidR="004A31F7">
        <w:trPr>
          <w:trHeight w:val="397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Utløpsskjema for midlertidig tilsatte – gjør klar, si fra til ledelseskons. når et arbeidsforhold avsluttes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2B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Ledelseskonsulent / Administrativ leder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1F7" w:rsidRDefault="004A31F7">
            <w:pPr>
              <w:rPr>
                <w:sz w:val="20"/>
                <w:szCs w:val="20"/>
              </w:rPr>
            </w:pPr>
          </w:p>
        </w:tc>
      </w:tr>
    </w:tbl>
    <w:p w:rsidR="004A31F7" w:rsidRDefault="004A31F7">
      <w:pPr>
        <w:rPr>
          <w:sz w:val="20"/>
          <w:szCs w:val="20"/>
        </w:rPr>
      </w:pPr>
    </w:p>
    <w:sectPr w:rsidR="004A31F7">
      <w:footerReference w:type="default" r:id="rId12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A" w:rsidRDefault="002B420D">
      <w:r>
        <w:separator/>
      </w:r>
    </w:p>
  </w:endnote>
  <w:endnote w:type="continuationSeparator" w:id="0">
    <w:p w:rsidR="00A62D7A" w:rsidRDefault="002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30" w:rsidRDefault="002B420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6837" cy="175263"/>
              <wp:effectExtent l="0" t="0" r="18413" b="15237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5830" w:rsidRDefault="002B42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01F48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" filled="f" stroked="f">
              <v:textbox style="mso-fit-shape-to-text:t" inset="0,0,0,0">
                <w:txbxContent>
                  <w:p w:rsidR="00625830" w:rsidRDefault="002B42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01F48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A" w:rsidRDefault="002B420D">
      <w:r>
        <w:rPr>
          <w:color w:val="000000"/>
        </w:rPr>
        <w:separator/>
      </w:r>
    </w:p>
  </w:footnote>
  <w:footnote w:type="continuationSeparator" w:id="0">
    <w:p w:rsidR="00A62D7A" w:rsidRDefault="002B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F6A"/>
    <w:multiLevelType w:val="hybridMultilevel"/>
    <w:tmpl w:val="C19AAE38"/>
    <w:lvl w:ilvl="0" w:tplc="B3C8AF6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1F7"/>
    <w:rsid w:val="002B420D"/>
    <w:rsid w:val="004A31F7"/>
    <w:rsid w:val="006308AE"/>
    <w:rsid w:val="00A62D7A"/>
    <w:rsid w:val="00B01F48"/>
    <w:rsid w:val="00C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93F9"/>
  <w15:docId w15:val="{AAF9BBF0-6FDD-483B-8750-A78171B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03"/>
  </w:style>
  <w:style w:type="paragraph" w:styleId="Heading1">
    <w:name w:val="heading 1"/>
    <w:basedOn w:val="Normal"/>
    <w:next w:val="Normal"/>
    <w:link w:val="Heading1Char"/>
    <w:uiPriority w:val="9"/>
    <w:qFormat/>
    <w:rsid w:val="00CB0C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C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C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C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C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C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0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0C03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0C0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0C0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C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C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C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C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C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C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C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C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0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C03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B0C03"/>
    <w:rPr>
      <w:b/>
      <w:bCs/>
    </w:rPr>
  </w:style>
  <w:style w:type="character" w:styleId="Emphasis">
    <w:name w:val="Emphasis"/>
    <w:basedOn w:val="DefaultParagraphFont"/>
    <w:uiPriority w:val="20"/>
    <w:qFormat/>
    <w:rsid w:val="00CB0C03"/>
    <w:rPr>
      <w:i/>
      <w:iCs/>
      <w:color w:val="000000" w:themeColor="text1"/>
    </w:rPr>
  </w:style>
  <w:style w:type="paragraph" w:styleId="NoSpacing">
    <w:name w:val="No Spacing"/>
    <w:uiPriority w:val="1"/>
    <w:qFormat/>
    <w:rsid w:val="00CB0C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0C0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0C03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C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C0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0C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C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B0C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0C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B0C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C03"/>
    <w:pPr>
      <w:outlineLvl w:val="9"/>
    </w:pPr>
  </w:style>
  <w:style w:type="paragraph" w:styleId="ListParagraph">
    <w:name w:val="List Paragraph"/>
    <w:basedOn w:val="Normal"/>
    <w:uiPriority w:val="34"/>
    <w:qFormat/>
    <w:rsid w:val="0063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al/it-tilganger-veiled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int.uio.no/for-ansatte/arbeidsstotte/bestille/hf/datamaskin-h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ktalarm@admin.uio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io.no/studier/emner/norsk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for-ansatte/arbeidsstotte/personal/personaloppfolging/internasjonal/bolig/forskerboligkontor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641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Nytilsatt ved ILOS – forberedelse og mottak</vt:lpstr>
    </vt:vector>
  </TitlesOfParts>
  <Company>Universitetet i Oslo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Nytilsatt ved ILOS – forberedelse og mottak</dc:title>
  <dc:creator>Bruker</dc:creator>
  <cp:lastModifiedBy>Hilde Kristine Sletner</cp:lastModifiedBy>
  <cp:revision>3</cp:revision>
  <cp:lastPrinted>2009-02-11T07:47:00Z</cp:lastPrinted>
  <dcterms:created xsi:type="dcterms:W3CDTF">2015-10-29T18:58:00Z</dcterms:created>
  <dcterms:modified xsi:type="dcterms:W3CDTF">2023-08-17T12:01:00Z</dcterms:modified>
</cp:coreProperties>
</file>