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5CC71" w14:textId="77777777" w:rsidR="002C1676" w:rsidRPr="002C1676" w:rsidRDefault="002C1676" w:rsidP="002C1676">
      <w:pPr>
        <w:pStyle w:val="Georgia11Italic"/>
        <w:ind w:left="3545" w:firstLine="709"/>
        <w:rPr>
          <w:rFonts w:ascii="Times New Roman" w:hAnsi="Times New Roman"/>
          <w:iCs/>
        </w:rPr>
      </w:pPr>
      <w:r w:rsidRPr="002C1676">
        <w:rPr>
          <w:rFonts w:ascii="Times New Roman" w:hAnsi="Times New Roman"/>
          <w:i w:val="0"/>
        </w:rPr>
        <w:t xml:space="preserve">            </w:t>
      </w:r>
      <w:r w:rsidRPr="002C1676">
        <w:rPr>
          <w:rFonts w:ascii="Times New Roman" w:hAnsi="Times New Roman"/>
          <w:i w:val="0"/>
        </w:rPr>
        <w:tab/>
      </w:r>
      <w:r w:rsidRPr="002C1676">
        <w:rPr>
          <w:rFonts w:ascii="Times New Roman" w:hAnsi="Times New Roman"/>
          <w:i w:val="0"/>
        </w:rPr>
        <w:tab/>
      </w:r>
      <w:r w:rsidRPr="002C1676">
        <w:rPr>
          <w:rFonts w:ascii="Times New Roman" w:hAnsi="Times New Roman"/>
          <w:i w:val="0"/>
        </w:rPr>
        <w:tab/>
      </w:r>
      <w:r w:rsidRPr="002C1676">
        <w:rPr>
          <w:rFonts w:ascii="Times New Roman" w:hAnsi="Times New Roman"/>
          <w:iCs/>
        </w:rPr>
        <w:t xml:space="preserve">Unntatt offentlighet </w:t>
      </w:r>
      <w:proofErr w:type="spellStart"/>
      <w:r w:rsidRPr="002C1676">
        <w:rPr>
          <w:rFonts w:ascii="Times New Roman" w:hAnsi="Times New Roman"/>
          <w:iCs/>
        </w:rPr>
        <w:t>jf</w:t>
      </w:r>
      <w:proofErr w:type="spellEnd"/>
      <w:r w:rsidRPr="002C1676">
        <w:rPr>
          <w:rFonts w:ascii="Times New Roman" w:hAnsi="Times New Roman"/>
          <w:iCs/>
        </w:rPr>
        <w:t xml:space="preserve">: </w:t>
      </w:r>
      <w:proofErr w:type="spellStart"/>
      <w:r w:rsidRPr="002C1676">
        <w:rPr>
          <w:rFonts w:ascii="Times New Roman" w:hAnsi="Times New Roman"/>
          <w:iCs/>
        </w:rPr>
        <w:t>offl</w:t>
      </w:r>
      <w:proofErr w:type="spellEnd"/>
      <w:r w:rsidRPr="002C1676">
        <w:rPr>
          <w:rFonts w:ascii="Times New Roman" w:hAnsi="Times New Roman"/>
          <w:iCs/>
        </w:rPr>
        <w:t xml:space="preserve"> § 25</w:t>
      </w:r>
    </w:p>
    <w:p w14:paraId="0220E39F" w14:textId="77777777" w:rsidR="002C1676" w:rsidRPr="002C1676" w:rsidRDefault="002C1676" w:rsidP="002C1676">
      <w:pPr>
        <w:pStyle w:val="Georgia11spacing0after"/>
        <w:rPr>
          <w:rFonts w:ascii="Times New Roman" w:hAnsi="Times New Roman"/>
        </w:rPr>
      </w:pPr>
    </w:p>
    <w:p w14:paraId="42C8F2B3" w14:textId="0B50E71B" w:rsidR="002C1676" w:rsidRPr="002C1676" w:rsidRDefault="00C57261" w:rsidP="002C1676">
      <w:pPr>
        <w:rPr>
          <w:rFonts w:ascii="Times New Roman" w:hAnsi="Times New Roman"/>
          <w:b/>
          <w:bCs/>
          <w:sz w:val="28"/>
          <w:szCs w:val="28"/>
        </w:rPr>
      </w:pPr>
      <w:r w:rsidRPr="00C57261">
        <w:rPr>
          <w:rFonts w:ascii="Times New Roman" w:hAnsi="Times New Roman"/>
          <w:b/>
          <w:bCs/>
          <w:sz w:val="28"/>
          <w:szCs w:val="28"/>
        </w:rPr>
        <w:t>Intervjukomiteens rapport</w:t>
      </w:r>
      <w:r w:rsidR="002C1676" w:rsidRPr="00C57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1676" w:rsidRPr="002C1676">
        <w:rPr>
          <w:rFonts w:ascii="Times New Roman" w:hAnsi="Times New Roman"/>
          <w:b/>
          <w:bCs/>
          <w:sz w:val="28"/>
          <w:szCs w:val="28"/>
        </w:rPr>
        <w:t xml:space="preserve">til stilling som </w:t>
      </w:r>
      <w:r w:rsidR="0079366D">
        <w:rPr>
          <w:rFonts w:ascii="Times New Roman" w:hAnsi="Times New Roman"/>
          <w:b/>
          <w:bCs/>
          <w:sz w:val="28"/>
          <w:szCs w:val="28"/>
        </w:rPr>
        <w:t>førsteamanuensis/professor</w:t>
      </w:r>
      <w:r w:rsidR="002C1676" w:rsidRPr="002C1676">
        <w:rPr>
          <w:rFonts w:ascii="Times New Roman" w:hAnsi="Times New Roman"/>
          <w:b/>
          <w:bCs/>
          <w:sz w:val="28"/>
          <w:szCs w:val="28"/>
        </w:rPr>
        <w:t xml:space="preserve"> i (fagfelt) ved </w:t>
      </w:r>
      <w:r w:rsidR="005F77BA">
        <w:rPr>
          <w:rFonts w:ascii="Times New Roman" w:hAnsi="Times New Roman"/>
          <w:b/>
          <w:bCs/>
          <w:sz w:val="28"/>
          <w:szCs w:val="28"/>
        </w:rPr>
        <w:t>XXX</w:t>
      </w:r>
      <w:r w:rsidR="002C1676" w:rsidRPr="002C1676">
        <w:rPr>
          <w:rFonts w:ascii="Times New Roman" w:hAnsi="Times New Roman"/>
          <w:b/>
          <w:bCs/>
          <w:sz w:val="28"/>
          <w:szCs w:val="28"/>
        </w:rPr>
        <w:t xml:space="preserve"> institutt, </w:t>
      </w:r>
      <w:r w:rsidR="005F77BA">
        <w:rPr>
          <w:rFonts w:ascii="Times New Roman" w:hAnsi="Times New Roman"/>
          <w:b/>
          <w:bCs/>
          <w:sz w:val="28"/>
          <w:szCs w:val="28"/>
        </w:rPr>
        <w:t>Det matematisk-naturvitenskapelig fakultet</w:t>
      </w:r>
    </w:p>
    <w:p w14:paraId="32138FC0" w14:textId="77777777" w:rsidR="002C1676" w:rsidRPr="002C1676" w:rsidRDefault="002C1676" w:rsidP="002C1676">
      <w:pPr>
        <w:rPr>
          <w:rFonts w:ascii="Times New Roman" w:hAnsi="Times New Roman"/>
          <w:b/>
          <w:bCs/>
        </w:rPr>
      </w:pPr>
      <w:proofErr w:type="spellStart"/>
      <w:r w:rsidRPr="002C1676">
        <w:rPr>
          <w:rFonts w:ascii="Times New Roman" w:hAnsi="Times New Roman"/>
          <w:b/>
          <w:bCs/>
        </w:rPr>
        <w:t>Ref</w:t>
      </w:r>
      <w:proofErr w:type="spellEnd"/>
      <w:r w:rsidRPr="002C1676">
        <w:rPr>
          <w:rFonts w:ascii="Times New Roman" w:hAnsi="Times New Roman"/>
          <w:b/>
          <w:bCs/>
        </w:rPr>
        <w:t xml:space="preserve">: </w:t>
      </w:r>
      <w:proofErr w:type="spellStart"/>
      <w:r w:rsidRPr="002C1676">
        <w:rPr>
          <w:rFonts w:ascii="Times New Roman" w:hAnsi="Times New Roman"/>
          <w:b/>
          <w:bCs/>
        </w:rPr>
        <w:t>xxxx</w:t>
      </w:r>
      <w:proofErr w:type="spellEnd"/>
      <w:r w:rsidRPr="002C1676">
        <w:rPr>
          <w:rFonts w:ascii="Times New Roman" w:hAnsi="Times New Roman"/>
          <w:b/>
          <w:bCs/>
        </w:rPr>
        <w:t>/</w:t>
      </w:r>
      <w:proofErr w:type="spellStart"/>
      <w:r w:rsidRPr="002C1676">
        <w:rPr>
          <w:rFonts w:ascii="Times New Roman" w:hAnsi="Times New Roman"/>
          <w:b/>
          <w:bCs/>
        </w:rPr>
        <w:t>xxxx</w:t>
      </w:r>
      <w:proofErr w:type="spellEnd"/>
    </w:p>
    <w:p w14:paraId="337E979C" w14:textId="77777777" w:rsidR="002C1676" w:rsidRPr="002C1676" w:rsidRDefault="002C1676" w:rsidP="002C1676">
      <w:pPr>
        <w:rPr>
          <w:rFonts w:ascii="Times New Roman" w:hAnsi="Times New Roman"/>
          <w:b/>
        </w:rPr>
      </w:pPr>
      <w:r w:rsidRPr="002C1676">
        <w:rPr>
          <w:rFonts w:ascii="Times New Roman" w:hAnsi="Times New Roman"/>
          <w:i/>
          <w:color w:val="FF0000"/>
        </w:rPr>
        <w:t>Tekst merket i rødt og kursiv er veiledende tekst til komiteen, og skal slettes ved ferdigstilling av dokumentet.</w:t>
      </w:r>
      <w:r w:rsidRPr="002C1676">
        <w:rPr>
          <w:rFonts w:ascii="Times New Roman" w:hAnsi="Times New Roman"/>
          <w:b/>
        </w:rPr>
        <w:br/>
      </w:r>
      <w:r w:rsidRPr="002C1676">
        <w:rPr>
          <w:rFonts w:ascii="Times New Roman" w:hAnsi="Times New Roman"/>
        </w:rPr>
        <w:br/>
      </w:r>
      <w:r w:rsidRPr="002C1676">
        <w:rPr>
          <w:rFonts w:ascii="Times New Roman" w:hAnsi="Times New Roman"/>
          <w:b/>
        </w:rPr>
        <w:t>1.0 Innledning</w:t>
      </w:r>
      <w:r w:rsidRPr="002C1676">
        <w:rPr>
          <w:rFonts w:ascii="Times New Roman" w:hAnsi="Times New Roman"/>
          <w:b/>
        </w:rPr>
        <w:br/>
      </w:r>
      <w:r w:rsidRPr="002C1676">
        <w:rPr>
          <w:rFonts w:ascii="Times New Roman" w:hAnsi="Times New Roman"/>
        </w:rPr>
        <w:t>Ved søknadsfristen den (dato) var det xx antall søkere til ledig stilling som (tittel) i (fagfelt).</w:t>
      </w:r>
    </w:p>
    <w:p w14:paraId="1A8B13DD" w14:textId="7C37A030" w:rsidR="002C1676" w:rsidRDefault="000B2826" w:rsidP="002C1676">
      <w:pPr>
        <w:rPr>
          <w:rFonts w:ascii="Times New Roman" w:hAnsi="Times New Roman"/>
        </w:rPr>
      </w:pPr>
      <w:r>
        <w:rPr>
          <w:rFonts w:ascii="Times New Roman" w:hAnsi="Times New Roman"/>
        </w:rPr>
        <w:t>XXX</w:t>
      </w:r>
      <w:r w:rsidR="002C1676" w:rsidRPr="002C1676">
        <w:rPr>
          <w:rFonts w:ascii="Times New Roman" w:hAnsi="Times New Roman"/>
        </w:rPr>
        <w:t xml:space="preserve"> institutt nominerte </w:t>
      </w:r>
      <w:r w:rsidR="00610813">
        <w:rPr>
          <w:rFonts w:ascii="Times New Roman" w:hAnsi="Times New Roman"/>
        </w:rPr>
        <w:t xml:space="preserve">(minimum) </w:t>
      </w:r>
      <w:r w:rsidR="002C1676" w:rsidRPr="002C1676">
        <w:rPr>
          <w:rFonts w:ascii="Times New Roman" w:hAnsi="Times New Roman"/>
        </w:rPr>
        <w:t xml:space="preserve">tre medlemmer av </w:t>
      </w:r>
      <w:r w:rsidR="002C30C9" w:rsidRPr="002C30C9">
        <w:rPr>
          <w:rFonts w:ascii="Times New Roman" w:hAnsi="Times New Roman"/>
        </w:rPr>
        <w:t>intervju</w:t>
      </w:r>
      <w:r w:rsidR="002C1676" w:rsidRPr="002C30C9">
        <w:rPr>
          <w:rFonts w:ascii="Times New Roman" w:hAnsi="Times New Roman"/>
        </w:rPr>
        <w:t>ko</w:t>
      </w:r>
      <w:r w:rsidR="002C1676" w:rsidRPr="002C1676">
        <w:rPr>
          <w:rFonts w:ascii="Times New Roman" w:hAnsi="Times New Roman"/>
        </w:rPr>
        <w:t>miteen:</w:t>
      </w:r>
    </w:p>
    <w:p w14:paraId="3BCBD849" w14:textId="3FA604FC" w:rsidR="00610813" w:rsidRPr="002C1676" w:rsidRDefault="00610813" w:rsidP="002C1676">
      <w:pPr>
        <w:rPr>
          <w:rFonts w:ascii="Times New Roman" w:hAnsi="Times New Roman"/>
        </w:rPr>
      </w:pPr>
      <w:r>
        <w:rPr>
          <w:rFonts w:ascii="Times New Roman" w:hAnsi="Times New Roman"/>
          <w:i/>
          <w:color w:val="FF0000"/>
        </w:rPr>
        <w:t xml:space="preserve">Krav til </w:t>
      </w:r>
      <w:hyperlink r:id="rId11" w:history="1">
        <w:r w:rsidRPr="00AC176E">
          <w:rPr>
            <w:rStyle w:val="Hyperlink"/>
            <w:rFonts w:ascii="Times New Roman" w:hAnsi="Times New Roman"/>
            <w:i/>
          </w:rPr>
          <w:t>komite</w:t>
        </w:r>
      </w:hyperlink>
    </w:p>
    <w:p w14:paraId="6485D71B" w14:textId="1238FD23" w:rsidR="002C1676" w:rsidRPr="00610813" w:rsidRDefault="002C1676" w:rsidP="002C1676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610813">
        <w:rPr>
          <w:rFonts w:ascii="Times New Roman" w:hAnsi="Times New Roman"/>
        </w:rPr>
        <w:t>Tittel navn, sted (instituttleder</w:t>
      </w:r>
      <w:r w:rsidR="00610813" w:rsidRPr="00610813">
        <w:rPr>
          <w:rFonts w:ascii="Times New Roman" w:hAnsi="Times New Roman"/>
        </w:rPr>
        <w:t>/representant fra instituttet</w:t>
      </w:r>
      <w:r w:rsidRPr="00610813">
        <w:rPr>
          <w:rFonts w:ascii="Times New Roman" w:hAnsi="Times New Roman"/>
        </w:rPr>
        <w:t>)</w:t>
      </w:r>
      <w:bookmarkStart w:id="0" w:name="_GoBack"/>
      <w:bookmarkEnd w:id="0"/>
    </w:p>
    <w:p w14:paraId="7D9A0E22" w14:textId="53041247" w:rsidR="002C1676" w:rsidRPr="00610813" w:rsidRDefault="002C1676" w:rsidP="002C1676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610813">
        <w:rPr>
          <w:rFonts w:ascii="Times New Roman" w:hAnsi="Times New Roman"/>
        </w:rPr>
        <w:t>Tittel navn, sted (</w:t>
      </w:r>
      <w:r w:rsidR="00610813" w:rsidRPr="00610813">
        <w:rPr>
          <w:rFonts w:ascii="Times New Roman" w:hAnsi="Times New Roman"/>
        </w:rPr>
        <w:t xml:space="preserve">vitenskapelig </w:t>
      </w:r>
      <w:proofErr w:type="spellStart"/>
      <w:r w:rsidR="00610813" w:rsidRPr="00610813">
        <w:rPr>
          <w:rFonts w:ascii="Times New Roman" w:hAnsi="Times New Roman"/>
        </w:rPr>
        <w:t>ansatt</w:t>
      </w:r>
      <w:proofErr w:type="spellEnd"/>
      <w:r w:rsidRPr="00610813">
        <w:rPr>
          <w:rFonts w:ascii="Times New Roman" w:hAnsi="Times New Roman"/>
        </w:rPr>
        <w:t>)</w:t>
      </w:r>
    </w:p>
    <w:p w14:paraId="191CD05B" w14:textId="77777777" w:rsidR="00610813" w:rsidRPr="00610813" w:rsidRDefault="002C1676" w:rsidP="00B835CB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color w:val="FF0000"/>
        </w:rPr>
      </w:pPr>
      <w:proofErr w:type="spellStart"/>
      <w:r w:rsidRPr="00610813">
        <w:rPr>
          <w:rFonts w:ascii="Times New Roman" w:hAnsi="Times New Roman"/>
          <w:lang w:val="en-US"/>
        </w:rPr>
        <w:t>Tittel</w:t>
      </w:r>
      <w:proofErr w:type="spellEnd"/>
      <w:r w:rsidRPr="00610813">
        <w:rPr>
          <w:rFonts w:ascii="Times New Roman" w:hAnsi="Times New Roman"/>
          <w:lang w:val="en-US"/>
        </w:rPr>
        <w:t xml:space="preserve"> </w:t>
      </w:r>
      <w:proofErr w:type="spellStart"/>
      <w:r w:rsidRPr="00610813">
        <w:rPr>
          <w:rFonts w:ascii="Times New Roman" w:hAnsi="Times New Roman"/>
          <w:lang w:val="en-US"/>
        </w:rPr>
        <w:t>navn</w:t>
      </w:r>
      <w:proofErr w:type="spellEnd"/>
      <w:r w:rsidRPr="00610813">
        <w:rPr>
          <w:rFonts w:ascii="Times New Roman" w:hAnsi="Times New Roman"/>
          <w:lang w:val="en-US"/>
        </w:rPr>
        <w:t xml:space="preserve">, </w:t>
      </w:r>
      <w:proofErr w:type="spellStart"/>
      <w:r w:rsidRPr="00610813">
        <w:rPr>
          <w:rFonts w:ascii="Times New Roman" w:hAnsi="Times New Roman"/>
          <w:lang w:val="en-US"/>
        </w:rPr>
        <w:t>sted</w:t>
      </w:r>
      <w:proofErr w:type="spellEnd"/>
      <w:r w:rsidRPr="00610813">
        <w:rPr>
          <w:rFonts w:ascii="Times New Roman" w:hAnsi="Times New Roman"/>
          <w:lang w:val="en-US"/>
        </w:rPr>
        <w:t xml:space="preserve"> (</w:t>
      </w:r>
      <w:proofErr w:type="spellStart"/>
      <w:r w:rsidRPr="00610813">
        <w:rPr>
          <w:rFonts w:ascii="Times New Roman" w:hAnsi="Times New Roman"/>
          <w:lang w:val="en-US"/>
        </w:rPr>
        <w:t>studentrepresentant</w:t>
      </w:r>
      <w:proofErr w:type="spellEnd"/>
      <w:r w:rsidRPr="002C1676">
        <w:rPr>
          <w:rFonts w:ascii="Times New Roman" w:hAnsi="Times New Roman"/>
          <w:lang w:val="en-US"/>
        </w:rPr>
        <w:t>)</w:t>
      </w:r>
    </w:p>
    <w:p w14:paraId="56F72CB2" w14:textId="36218B9C" w:rsidR="00610813" w:rsidRPr="0040085B" w:rsidRDefault="00610813" w:rsidP="0040085B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color w:val="FF0000"/>
        </w:rPr>
      </w:pPr>
      <w:r w:rsidRPr="00610813">
        <w:rPr>
          <w:rFonts w:ascii="Times New Roman" w:hAnsi="Times New Roman"/>
          <w:i/>
          <w:color w:val="FF0000"/>
        </w:rPr>
        <w:t>Ev: Tittel navn, sted (ansatt(e) ved seksjonen)</w:t>
      </w:r>
    </w:p>
    <w:p w14:paraId="3D311315" w14:textId="09296632" w:rsidR="002C1676" w:rsidRDefault="002C1676" w:rsidP="002C1676">
      <w:pPr>
        <w:rPr>
          <w:rFonts w:ascii="Times New Roman" w:hAnsi="Times New Roman"/>
        </w:rPr>
      </w:pPr>
      <w:r w:rsidRPr="002C1676">
        <w:rPr>
          <w:rFonts w:ascii="Times New Roman" w:hAnsi="Times New Roman"/>
        </w:rPr>
        <w:br/>
      </w:r>
      <w:r w:rsidRPr="002C1676">
        <w:rPr>
          <w:rFonts w:ascii="Times New Roman" w:hAnsi="Times New Roman"/>
          <w:i/>
          <w:color w:val="FF0000"/>
        </w:rPr>
        <w:t>Ev.</w:t>
      </w:r>
      <w:r w:rsidRPr="002C1676">
        <w:rPr>
          <w:rFonts w:ascii="Times New Roman" w:hAnsi="Times New Roman"/>
          <w:color w:val="FF0000"/>
        </w:rPr>
        <w:t xml:space="preserve"> </w:t>
      </w:r>
      <w:r w:rsidRPr="002C1676">
        <w:rPr>
          <w:rFonts w:ascii="Times New Roman" w:hAnsi="Times New Roman"/>
        </w:rPr>
        <w:t xml:space="preserve">Tittel, Navn var med som ressursperson. Tittel, Navn </w:t>
      </w:r>
      <w:r w:rsidRPr="002C1676">
        <w:rPr>
          <w:rFonts w:ascii="Times New Roman" w:hAnsi="Times New Roman"/>
          <w:i/>
          <w:color w:val="FF0000"/>
        </w:rPr>
        <w:t>(eks. kontorsjef)</w:t>
      </w:r>
      <w:r w:rsidRPr="002C1676">
        <w:rPr>
          <w:rFonts w:ascii="Times New Roman" w:hAnsi="Times New Roman"/>
          <w:color w:val="FF0000"/>
        </w:rPr>
        <w:t xml:space="preserve"> </w:t>
      </w:r>
      <w:r w:rsidRPr="002C1676">
        <w:rPr>
          <w:rFonts w:ascii="Times New Roman" w:hAnsi="Times New Roman"/>
        </w:rPr>
        <w:t xml:space="preserve">var med som referent. </w:t>
      </w:r>
    </w:p>
    <w:p w14:paraId="2B425442" w14:textId="77777777" w:rsidR="0040085B" w:rsidRDefault="0040085B" w:rsidP="0040085B">
      <w:pPr>
        <w:rPr>
          <w:rFonts w:ascii="Times New Roman" w:hAnsi="Times New Roman"/>
        </w:rPr>
      </w:pPr>
      <w:r>
        <w:rPr>
          <w:rFonts w:ascii="Times New Roman" w:hAnsi="Times New Roman"/>
        </w:rPr>
        <w:t>Habilitet</w:t>
      </w:r>
    </w:p>
    <w:p w14:paraId="2AA73514" w14:textId="77777777" w:rsidR="0040085B" w:rsidRDefault="0040085B" w:rsidP="0040085B">
      <w:pPr>
        <w:rPr>
          <w:rFonts w:ascii="Times New Roman" w:hAnsi="Times New Roman"/>
          <w:i/>
          <w:color w:val="FF0000"/>
        </w:rPr>
      </w:pPr>
      <w:r w:rsidRPr="00216232">
        <w:rPr>
          <w:rFonts w:ascii="Times New Roman" w:hAnsi="Times New Roman"/>
          <w:i/>
          <w:color w:val="FF0000"/>
        </w:rPr>
        <w:t>Kort beskrivelse av habilitet, om noen av medlemmene av komiteen har noen bindinger til søkerne.</w:t>
      </w:r>
      <w:r>
        <w:rPr>
          <w:rFonts w:ascii="Times New Roman" w:hAnsi="Times New Roman"/>
          <w:i/>
          <w:color w:val="FF0000"/>
        </w:rPr>
        <w:t xml:space="preserve"> Hvis man har vært veileder, medforfatter </w:t>
      </w:r>
      <w:proofErr w:type="spellStart"/>
      <w:r>
        <w:rPr>
          <w:rFonts w:ascii="Times New Roman" w:hAnsi="Times New Roman"/>
          <w:i/>
          <w:color w:val="FF0000"/>
        </w:rPr>
        <w:t>etc</w:t>
      </w:r>
      <w:proofErr w:type="spellEnd"/>
      <w:r>
        <w:rPr>
          <w:rFonts w:ascii="Times New Roman" w:hAnsi="Times New Roman"/>
          <w:i/>
          <w:color w:val="FF0000"/>
        </w:rPr>
        <w:t xml:space="preserve"> for en stund tilbake, så kan man vurdere sin egen habilitet knyttet til dette og man er da ikke nødvendigvis inhabil. </w:t>
      </w:r>
    </w:p>
    <w:p w14:paraId="6BAC1695" w14:textId="77777777" w:rsidR="0040085B" w:rsidRPr="00216232" w:rsidRDefault="0040085B" w:rsidP="0040085B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Hvis ingen av medlemmene har noen bindinger, så kan setningen under brukes.</w:t>
      </w:r>
    </w:p>
    <w:p w14:paraId="7C6F2A4F" w14:textId="41D5EBB3" w:rsidR="0040085B" w:rsidRPr="002C1676" w:rsidRDefault="0040085B" w:rsidP="0040085B">
      <w:pPr>
        <w:rPr>
          <w:rFonts w:ascii="Times New Roman" w:hAnsi="Times New Roman"/>
        </w:rPr>
      </w:pPr>
      <w:r>
        <w:rPr>
          <w:rFonts w:ascii="Times New Roman" w:hAnsi="Times New Roman"/>
        </w:rPr>
        <w:t>Ingen av komiteens medlemmer har noen relasjoner som veileder, medforfatter eller prosjektmedarbeider til noen av søkerne og ei heller noen annen form for personlige relasjoner.</w:t>
      </w:r>
    </w:p>
    <w:p w14:paraId="1EB5E26D" w14:textId="77777777" w:rsidR="002C1676" w:rsidRPr="002C1676" w:rsidRDefault="002C1676" w:rsidP="002C1676">
      <w:pPr>
        <w:rPr>
          <w:rFonts w:ascii="Times New Roman" w:hAnsi="Times New Roman"/>
          <w:b/>
        </w:rPr>
      </w:pPr>
      <w:r w:rsidRPr="002C1676">
        <w:rPr>
          <w:rFonts w:ascii="Times New Roman" w:hAnsi="Times New Roman"/>
          <w:b/>
        </w:rPr>
        <w:t>2.0 Sakkyndig vurdering</w:t>
      </w:r>
      <w:r w:rsidRPr="002C1676">
        <w:rPr>
          <w:rFonts w:ascii="Times New Roman" w:hAnsi="Times New Roman"/>
          <w:b/>
        </w:rPr>
        <w:br/>
      </w:r>
      <w:r w:rsidRPr="002C1676">
        <w:rPr>
          <w:rFonts w:ascii="Times New Roman" w:hAnsi="Times New Roman"/>
        </w:rPr>
        <w:t>Den sakkyndige komiteen leverte inn sin bedømmelse (dato) og har rangert følgende kandidater</w:t>
      </w:r>
      <w:r w:rsidRPr="002C1676">
        <w:rPr>
          <w:rFonts w:ascii="Times New Roman" w:hAnsi="Times New Roman"/>
          <w:b/>
        </w:rPr>
        <w:t>:</w:t>
      </w:r>
    </w:p>
    <w:p w14:paraId="42BC2240" w14:textId="77777777" w:rsidR="002C1676" w:rsidRPr="002C1676" w:rsidRDefault="002C1676" w:rsidP="002C167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C1676">
        <w:rPr>
          <w:rFonts w:ascii="Times New Roman" w:hAnsi="Times New Roman"/>
        </w:rPr>
        <w:t>Navn, (ID: xx)</w:t>
      </w:r>
    </w:p>
    <w:p w14:paraId="467AC2FF" w14:textId="77777777" w:rsidR="002C1676" w:rsidRPr="002C1676" w:rsidRDefault="002C1676" w:rsidP="002C167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C1676">
        <w:rPr>
          <w:rFonts w:ascii="Times New Roman" w:hAnsi="Times New Roman"/>
        </w:rPr>
        <w:t>Navn, (ID: xx)</w:t>
      </w:r>
    </w:p>
    <w:p w14:paraId="6E9790FE" w14:textId="77777777" w:rsidR="002C1676" w:rsidRPr="002C1676" w:rsidRDefault="002C1676" w:rsidP="002C167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C1676">
        <w:rPr>
          <w:rFonts w:ascii="Times New Roman" w:hAnsi="Times New Roman"/>
        </w:rPr>
        <w:t>Navn, (ID: xx)</w:t>
      </w:r>
    </w:p>
    <w:p w14:paraId="4E1E8703" w14:textId="77777777" w:rsidR="0040085B" w:rsidRDefault="0040085B" w:rsidP="002C1676">
      <w:pPr>
        <w:rPr>
          <w:rFonts w:ascii="Times New Roman" w:hAnsi="Times New Roman"/>
        </w:rPr>
      </w:pPr>
    </w:p>
    <w:p w14:paraId="3900553A" w14:textId="7AB6B3D9" w:rsidR="002C1676" w:rsidRPr="002C1676" w:rsidRDefault="002C1676" w:rsidP="002C1676">
      <w:pPr>
        <w:rPr>
          <w:rFonts w:ascii="Times New Roman" w:hAnsi="Times New Roman"/>
          <w:bCs/>
        </w:rPr>
      </w:pPr>
      <w:r w:rsidRPr="002C1676">
        <w:rPr>
          <w:rFonts w:ascii="Times New Roman" w:hAnsi="Times New Roman"/>
        </w:rPr>
        <w:lastRenderedPageBreak/>
        <w:br/>
      </w:r>
      <w:r w:rsidRPr="002C1676">
        <w:rPr>
          <w:rFonts w:ascii="Times New Roman" w:hAnsi="Times New Roman"/>
          <w:b/>
        </w:rPr>
        <w:t>2.1 Om vurderingen</w:t>
      </w:r>
      <w:r w:rsidRPr="002C1676">
        <w:rPr>
          <w:rFonts w:ascii="Times New Roman" w:hAnsi="Times New Roman"/>
          <w:b/>
        </w:rPr>
        <w:br/>
      </w:r>
      <w:bookmarkStart w:id="1" w:name="_Hlk88126992"/>
      <w:r w:rsidR="00535B0F" w:rsidRPr="003D7881">
        <w:rPr>
          <w:rFonts w:ascii="Times New Roman" w:hAnsi="Times New Roman"/>
          <w:bCs/>
        </w:rPr>
        <w:t>Det er viktig å merke seg rollefordelingen mellom den sakkyndige komiteen</w:t>
      </w:r>
      <w:r w:rsidR="00535B0F">
        <w:rPr>
          <w:rFonts w:ascii="Times New Roman" w:hAnsi="Times New Roman"/>
          <w:bCs/>
        </w:rPr>
        <w:t>, i</w:t>
      </w:r>
      <w:r w:rsidR="00353B27">
        <w:rPr>
          <w:rFonts w:ascii="Times New Roman" w:hAnsi="Times New Roman"/>
          <w:bCs/>
        </w:rPr>
        <w:t>ntervju</w:t>
      </w:r>
      <w:r w:rsidR="00535B0F">
        <w:rPr>
          <w:rFonts w:ascii="Times New Roman" w:hAnsi="Times New Roman"/>
          <w:bCs/>
        </w:rPr>
        <w:t>komiteen,</w:t>
      </w:r>
      <w:r w:rsidR="00535B0F" w:rsidRPr="003D7881">
        <w:rPr>
          <w:rFonts w:ascii="Times New Roman" w:hAnsi="Times New Roman"/>
          <w:bCs/>
        </w:rPr>
        <w:t xml:space="preserve"> </w:t>
      </w:r>
      <w:r w:rsidR="00535B0F">
        <w:rPr>
          <w:rFonts w:ascii="Times New Roman" w:hAnsi="Times New Roman"/>
          <w:bCs/>
        </w:rPr>
        <w:t xml:space="preserve">instituttstyret og ansettelsesutvalget ved </w:t>
      </w:r>
      <w:r w:rsidR="00535B0F" w:rsidRPr="003D7881">
        <w:rPr>
          <w:rFonts w:ascii="Times New Roman" w:hAnsi="Times New Roman"/>
        </w:rPr>
        <w:t xml:space="preserve">Det </w:t>
      </w:r>
      <w:r w:rsidR="00535B0F">
        <w:rPr>
          <w:rFonts w:ascii="Times New Roman" w:hAnsi="Times New Roman"/>
        </w:rPr>
        <w:t>matematisk-naturvitenskapelig fakultet</w:t>
      </w:r>
      <w:r w:rsidR="00223636">
        <w:rPr>
          <w:rFonts w:ascii="Times New Roman" w:hAnsi="Times New Roman"/>
          <w:bCs/>
        </w:rPr>
        <w:t xml:space="preserve">. Innstillende leder (instituttleder) legger fram forslag til innstilling for styret ved </w:t>
      </w:r>
      <w:r w:rsidR="000B2826">
        <w:rPr>
          <w:rFonts w:ascii="Times New Roman" w:hAnsi="Times New Roman"/>
          <w:bCs/>
        </w:rPr>
        <w:t>XXX</w:t>
      </w:r>
      <w:r w:rsidR="00223636">
        <w:rPr>
          <w:rFonts w:ascii="Times New Roman" w:hAnsi="Times New Roman"/>
          <w:bCs/>
        </w:rPr>
        <w:t xml:space="preserve"> institutt (innstillingsmyndigheten). </w:t>
      </w:r>
      <w:r w:rsidR="00223636">
        <w:rPr>
          <w:rFonts w:ascii="Times New Roman" w:hAnsi="Times New Roman"/>
          <w:bCs/>
        </w:rPr>
        <w:br/>
      </w:r>
      <w:r w:rsidR="00223636">
        <w:rPr>
          <w:rFonts w:ascii="Times New Roman" w:hAnsi="Times New Roman"/>
          <w:bCs/>
        </w:rPr>
        <w:br/>
        <w:t xml:space="preserve">Den sakkyndige vurderingen er bare en del av innstillingsgrunnlaget ved ansettelse, </w:t>
      </w:r>
      <w:r w:rsidR="00223636" w:rsidRPr="003D7881">
        <w:rPr>
          <w:rFonts w:ascii="Times New Roman" w:hAnsi="Times New Roman"/>
          <w:bCs/>
        </w:rPr>
        <w:t xml:space="preserve">jf. </w:t>
      </w:r>
      <w:hyperlink r:id="rId12" w:anchor="toc25" w:history="1">
        <w:r w:rsidR="00223636" w:rsidRPr="00685D5A">
          <w:rPr>
            <w:rStyle w:val="Hyperlink"/>
            <w:rFonts w:ascii="Times New Roman" w:hAnsi="Times New Roman"/>
            <w:bCs/>
          </w:rPr>
          <w:t>Regler for ansettelse i professorater og førsteamanuensisstillinger ved UiO § 8 (1)</w:t>
        </w:r>
      </w:hyperlink>
      <w:r w:rsidR="00223636">
        <w:rPr>
          <w:rFonts w:ascii="Times New Roman" w:hAnsi="Times New Roman"/>
          <w:bCs/>
        </w:rPr>
        <w:t xml:space="preserve">. </w:t>
      </w:r>
      <w:bookmarkStart w:id="2" w:name="_Hlk95734169"/>
      <w:r w:rsidR="00C62C01">
        <w:rPr>
          <w:rFonts w:ascii="Times New Roman" w:hAnsi="Times New Roman"/>
          <w:bCs/>
        </w:rPr>
        <w:t>I</w:t>
      </w:r>
      <w:r w:rsidR="00CB39C2">
        <w:rPr>
          <w:rFonts w:ascii="Times New Roman" w:hAnsi="Times New Roman"/>
          <w:bCs/>
        </w:rPr>
        <w:t>ntervju</w:t>
      </w:r>
      <w:r w:rsidR="00C62C01">
        <w:rPr>
          <w:rFonts w:ascii="Times New Roman" w:hAnsi="Times New Roman"/>
          <w:bCs/>
        </w:rPr>
        <w:t>komiteen</w:t>
      </w:r>
      <w:r w:rsidR="00223636" w:rsidRPr="003D7881">
        <w:rPr>
          <w:rFonts w:ascii="Times New Roman" w:hAnsi="Times New Roman"/>
          <w:bCs/>
        </w:rPr>
        <w:t xml:space="preserve"> </w:t>
      </w:r>
      <w:proofErr w:type="spellStart"/>
      <w:r w:rsidR="00223636">
        <w:rPr>
          <w:rFonts w:ascii="Times New Roman" w:hAnsi="Times New Roman"/>
          <w:bCs/>
        </w:rPr>
        <w:t>hensyntar</w:t>
      </w:r>
      <w:proofErr w:type="spellEnd"/>
      <w:r w:rsidR="00223636">
        <w:rPr>
          <w:rFonts w:ascii="Times New Roman" w:hAnsi="Times New Roman"/>
          <w:bCs/>
        </w:rPr>
        <w:t xml:space="preserve"> andre kvalifikasjoner i prosessen, og skal foreta en helhetsvurdering av søkerne på grunnlag av formelle </w:t>
      </w:r>
      <w:r w:rsidR="00223636" w:rsidRPr="003D7881">
        <w:rPr>
          <w:rFonts w:ascii="Times New Roman" w:hAnsi="Times New Roman"/>
          <w:bCs/>
        </w:rPr>
        <w:t>kvalifikasjone</w:t>
      </w:r>
      <w:r w:rsidR="00223636">
        <w:rPr>
          <w:rFonts w:ascii="Times New Roman" w:hAnsi="Times New Roman"/>
          <w:bCs/>
        </w:rPr>
        <w:t>r</w:t>
      </w:r>
      <w:r w:rsidR="00223636" w:rsidRPr="003D7881">
        <w:rPr>
          <w:rFonts w:ascii="Times New Roman" w:hAnsi="Times New Roman"/>
          <w:bCs/>
        </w:rPr>
        <w:t xml:space="preserve"> sett opp mot inntrykkene fra intervju, prøveforelesning</w:t>
      </w:r>
      <w:r w:rsidR="00223636">
        <w:rPr>
          <w:rFonts w:ascii="Times New Roman" w:hAnsi="Times New Roman"/>
          <w:bCs/>
        </w:rPr>
        <w:t>, personlig egnethet</w:t>
      </w:r>
      <w:r w:rsidR="00134D6D">
        <w:rPr>
          <w:rFonts w:ascii="Times New Roman" w:hAnsi="Times New Roman"/>
          <w:bCs/>
        </w:rPr>
        <w:t xml:space="preserve"> samt</w:t>
      </w:r>
      <w:r w:rsidR="00223636" w:rsidRPr="003D7881">
        <w:rPr>
          <w:rFonts w:ascii="Times New Roman" w:hAnsi="Times New Roman"/>
          <w:bCs/>
        </w:rPr>
        <w:t xml:space="preserve"> referanser</w:t>
      </w:r>
      <w:bookmarkEnd w:id="1"/>
      <w:r w:rsidR="00134D6D">
        <w:rPr>
          <w:rFonts w:ascii="Times New Roman" w:hAnsi="Times New Roman"/>
          <w:bCs/>
        </w:rPr>
        <w:t xml:space="preserve"> </w:t>
      </w:r>
      <w:r w:rsidR="00223636">
        <w:rPr>
          <w:rFonts w:ascii="Times New Roman" w:hAnsi="Times New Roman"/>
          <w:bCs/>
        </w:rPr>
        <w:t>før ansettelse i stillingen.</w:t>
      </w:r>
      <w:bookmarkEnd w:id="2"/>
      <w:r>
        <w:rPr>
          <w:rFonts w:ascii="Times New Roman" w:hAnsi="Times New Roman"/>
          <w:bCs/>
        </w:rPr>
        <w:br/>
      </w:r>
      <w:r w:rsidRPr="002C1676">
        <w:rPr>
          <w:rFonts w:ascii="Times New Roman" w:hAnsi="Times New Roman"/>
          <w:b/>
        </w:rPr>
        <w:br/>
        <w:t>3.0 Kjønnsbalanse og mangfold</w:t>
      </w:r>
      <w:r w:rsidRPr="002C1676">
        <w:rPr>
          <w:rFonts w:ascii="Times New Roman" w:hAnsi="Times New Roman"/>
          <w:b/>
        </w:rPr>
        <w:br/>
      </w:r>
      <w:r w:rsidRPr="002C1676">
        <w:rPr>
          <w:rFonts w:ascii="Times New Roman" w:hAnsi="Times New Roman"/>
        </w:rPr>
        <w:t xml:space="preserve">UiO legger vekt på å få en balansert alderssammensetning, mangfold i arbeidsstyrken og integrering av grupper som har problemer med å få innpass i arbeidslivet. UiO vil arbeide for bevisstgjøring med tanke på å hindre diskriminering begrunnet i kjønn, alder, etnisitet eller funksjonsevne, jf. </w:t>
      </w:r>
      <w:hyperlink r:id="rId13" w:anchor="toc16" w:history="1">
        <w:r w:rsidRPr="002C1676">
          <w:rPr>
            <w:rFonts w:ascii="Times New Roman" w:hAnsi="Times New Roman"/>
            <w:color w:val="0000FF" w:themeColor="hyperlink"/>
            <w:u w:val="single"/>
          </w:rPr>
          <w:t>Regler for ansettelse i professorater og førsteamanuensisstillinger ved UiO § 4 pkt. 7.</w:t>
        </w:r>
      </w:hyperlink>
      <w:r w:rsidRPr="002C1676">
        <w:rPr>
          <w:rFonts w:ascii="Times New Roman" w:hAnsi="Times New Roman"/>
          <w:color w:val="FF0000"/>
        </w:rPr>
        <w:t xml:space="preserve"> </w:t>
      </w:r>
    </w:p>
    <w:p w14:paraId="5CD2617E" w14:textId="0238A90B" w:rsidR="002C1676" w:rsidRPr="002C1676" w:rsidRDefault="002C1676" w:rsidP="002C1676">
      <w:pPr>
        <w:rPr>
          <w:rFonts w:ascii="Times New Roman" w:hAnsi="Times New Roman"/>
          <w:i/>
          <w:color w:val="FF0000"/>
        </w:rPr>
      </w:pPr>
      <w:r w:rsidRPr="002C1676">
        <w:rPr>
          <w:rFonts w:ascii="Times New Roman" w:hAnsi="Times New Roman"/>
          <w:b/>
        </w:rPr>
        <w:t xml:space="preserve">3.1 Kjønnsbalanse ved </w:t>
      </w:r>
      <w:r w:rsidR="000B2826">
        <w:rPr>
          <w:rFonts w:ascii="Times New Roman" w:hAnsi="Times New Roman"/>
          <w:b/>
        </w:rPr>
        <w:t>XXX</w:t>
      </w:r>
      <w:r w:rsidRPr="002C1676">
        <w:rPr>
          <w:rFonts w:ascii="Times New Roman" w:hAnsi="Times New Roman"/>
          <w:b/>
        </w:rPr>
        <w:t xml:space="preserve"> institutt </w:t>
      </w:r>
      <w:r w:rsidRPr="002C1676">
        <w:rPr>
          <w:rFonts w:ascii="Times New Roman" w:hAnsi="Times New Roman"/>
          <w:b/>
        </w:rPr>
        <w:br/>
      </w:r>
      <w:r w:rsidRPr="002C1676">
        <w:rPr>
          <w:rFonts w:ascii="Times New Roman" w:hAnsi="Times New Roman"/>
          <w:i/>
          <w:color w:val="FF0000"/>
        </w:rPr>
        <w:t xml:space="preserve">Fyll inn info vedrørende kjønnsbalanse på instituttet og </w:t>
      </w:r>
      <w:r w:rsidR="000B2826">
        <w:rPr>
          <w:rFonts w:ascii="Times New Roman" w:hAnsi="Times New Roman"/>
          <w:i/>
          <w:color w:val="FF0000"/>
        </w:rPr>
        <w:t>seksjonen</w:t>
      </w:r>
      <w:r w:rsidRPr="002C1676">
        <w:rPr>
          <w:rFonts w:ascii="Times New Roman" w:hAnsi="Times New Roman"/>
          <w:i/>
          <w:color w:val="FF0000"/>
        </w:rPr>
        <w:t xml:space="preserve"> per dags dato (denne informasjonen vil man få av </w:t>
      </w:r>
      <w:r w:rsidR="00082135">
        <w:rPr>
          <w:rFonts w:ascii="Times New Roman" w:hAnsi="Times New Roman"/>
          <w:i/>
          <w:color w:val="FF0000"/>
        </w:rPr>
        <w:t>HR rådgiver</w:t>
      </w:r>
      <w:r w:rsidRPr="002C1676">
        <w:rPr>
          <w:rFonts w:ascii="Times New Roman" w:hAnsi="Times New Roman"/>
          <w:i/>
          <w:color w:val="FF0000"/>
        </w:rPr>
        <w:t xml:space="preserve">) </w:t>
      </w:r>
    </w:p>
    <w:p w14:paraId="0DF30D4C" w14:textId="22B0AD3A" w:rsidR="002C1676" w:rsidRPr="002C1676" w:rsidRDefault="00C57D68" w:rsidP="002C1676">
      <w:pPr>
        <w:rPr>
          <w:rFonts w:ascii="Times New Roman" w:hAnsi="Times New Roman"/>
        </w:rPr>
      </w:pPr>
      <w:r>
        <w:rPr>
          <w:rFonts w:ascii="Times New Roman" w:hAnsi="Times New Roman"/>
        </w:rPr>
        <w:t>Kjønnsbalansen blant førstestillinger ved (</w:t>
      </w:r>
      <w:r w:rsidR="000B2826">
        <w:rPr>
          <w:rFonts w:ascii="Times New Roman" w:hAnsi="Times New Roman"/>
        </w:rPr>
        <w:t>seksjon</w:t>
      </w:r>
      <w:r w:rsidR="00082135">
        <w:rPr>
          <w:rFonts w:ascii="Times New Roman" w:hAnsi="Times New Roman"/>
        </w:rPr>
        <w:t>/institutt</w:t>
      </w:r>
      <w:r>
        <w:rPr>
          <w:rFonts w:ascii="Times New Roman" w:hAnsi="Times New Roman"/>
        </w:rPr>
        <w:t xml:space="preserve">) er p.t (antall) kvinner tilsvarende xx % og (antall) menn tilsvarende xx %. </w:t>
      </w:r>
    </w:p>
    <w:p w14:paraId="4051CD03" w14:textId="3AECD7DE" w:rsidR="002C1676" w:rsidRPr="002C1676" w:rsidRDefault="002C1676" w:rsidP="002C1676">
      <w:pPr>
        <w:rPr>
          <w:rFonts w:ascii="Times New Roman" w:hAnsi="Times New Roman"/>
          <w:u w:val="single"/>
        </w:rPr>
      </w:pPr>
      <w:r w:rsidRPr="002C1676">
        <w:rPr>
          <w:rFonts w:ascii="Times New Roman" w:hAnsi="Times New Roman"/>
          <w:b/>
        </w:rPr>
        <w:t>3.2 Kvoteringsregler ved UiO</w:t>
      </w:r>
      <w:r w:rsidRPr="002C1676">
        <w:rPr>
          <w:rFonts w:ascii="Times New Roman" w:hAnsi="Times New Roman"/>
          <w:u w:val="single"/>
        </w:rPr>
        <w:br/>
      </w:r>
      <w:r w:rsidRPr="002C1676">
        <w:rPr>
          <w:rFonts w:ascii="Times New Roman" w:hAnsi="Times New Roman"/>
        </w:rPr>
        <w:t xml:space="preserve">I henhold til </w:t>
      </w:r>
      <w:hyperlink r:id="rId14" w:anchor="toc39" w:history="1">
        <w:r w:rsidRPr="002C1676">
          <w:rPr>
            <w:rFonts w:ascii="Times New Roman" w:hAnsi="Times New Roman"/>
            <w:color w:val="0000FF" w:themeColor="hyperlink"/>
            <w:u w:val="single"/>
          </w:rPr>
          <w:t>Regler for ansettelse i professorater og førsteamanuensisstillinger ved UiO § 9 bokstav g.</w:t>
        </w:r>
      </w:hyperlink>
      <w:r w:rsidRPr="002C1676">
        <w:rPr>
          <w:rFonts w:ascii="Times New Roman" w:hAnsi="Times New Roman"/>
        </w:rPr>
        <w:t xml:space="preserve"> er det slik at dersom flere søkere ved utvelgelsen under anses å ha tilnærmet like kvalifikasjoner etter at både de vitenskapelige/faglige, utdanningsfaglige og de øvrige kvalifikasjoner er vurdert, skal en søker</w:t>
      </w:r>
      <w:r w:rsidR="000B2826">
        <w:rPr>
          <w:rFonts w:ascii="Times New Roman" w:hAnsi="Times New Roman"/>
        </w:rPr>
        <w:t xml:space="preserve"> fra det underrepresenterte kjønn</w:t>
      </w:r>
      <w:r w:rsidRPr="002C1676">
        <w:rPr>
          <w:rFonts w:ascii="Times New Roman" w:hAnsi="Times New Roman"/>
        </w:rPr>
        <w:t xml:space="preserve"> stilles foran en </w:t>
      </w:r>
      <w:r w:rsidR="000B2826">
        <w:rPr>
          <w:rFonts w:ascii="Times New Roman" w:hAnsi="Times New Roman"/>
        </w:rPr>
        <w:t>søker fra det overrepresenterte kjønn</w:t>
      </w:r>
      <w:r w:rsidRPr="002C1676">
        <w:rPr>
          <w:rFonts w:ascii="Times New Roman" w:hAnsi="Times New Roman"/>
        </w:rPr>
        <w:t>. (Jf. Hovedavtalen i staten.)</w:t>
      </w:r>
      <w:r w:rsidRPr="002C1676">
        <w:rPr>
          <w:rFonts w:ascii="Times New Roman" w:hAnsi="Times New Roman"/>
        </w:rPr>
        <w:br/>
      </w:r>
    </w:p>
    <w:p w14:paraId="1D32D2F8" w14:textId="5AF8FD8D" w:rsidR="002C1676" w:rsidRPr="002C1676" w:rsidRDefault="002C1676" w:rsidP="002C1676">
      <w:pPr>
        <w:rPr>
          <w:rFonts w:ascii="Times New Roman" w:hAnsi="Times New Roman"/>
          <w:b/>
        </w:rPr>
      </w:pPr>
      <w:r w:rsidRPr="002C1676">
        <w:rPr>
          <w:rFonts w:ascii="Times New Roman" w:hAnsi="Times New Roman"/>
          <w:b/>
        </w:rPr>
        <w:t xml:space="preserve">4.0 Begrunnelse for utvalg av kandidater til intervju </w:t>
      </w:r>
      <w:r w:rsidRPr="002C1676">
        <w:rPr>
          <w:rFonts w:ascii="Times New Roman" w:hAnsi="Times New Roman"/>
          <w:b/>
        </w:rPr>
        <w:br/>
      </w:r>
      <w:r w:rsidRPr="002C1676">
        <w:rPr>
          <w:rFonts w:ascii="Times New Roman" w:hAnsi="Times New Roman"/>
          <w:i/>
          <w:color w:val="FF0000"/>
        </w:rPr>
        <w:t xml:space="preserve">Hovedgrunnlaget for enhver vurdering av søkere er kvalifikasjonskravene i punkt 1.1. til og med punkt 1.5 under § </w:t>
      </w:r>
      <w:hyperlink r:id="rId15" w:anchor="toc32" w:history="1">
        <w:r w:rsidRPr="002C1676">
          <w:rPr>
            <w:rStyle w:val="Hyperlink"/>
            <w:rFonts w:ascii="Times New Roman" w:hAnsi="Times New Roman"/>
            <w:i/>
          </w:rPr>
          <w:t>9 Sakkyndig vurdering</w:t>
        </w:r>
      </w:hyperlink>
      <w:r w:rsidRPr="002C1676">
        <w:rPr>
          <w:rFonts w:ascii="Times New Roman" w:hAnsi="Times New Roman"/>
          <w:i/>
          <w:color w:val="FF0000"/>
        </w:rPr>
        <w:t>. Som et supplement t</w:t>
      </w:r>
      <w:r w:rsidR="000E636C">
        <w:rPr>
          <w:rFonts w:ascii="Times New Roman" w:hAnsi="Times New Roman"/>
          <w:i/>
          <w:color w:val="FF0000"/>
        </w:rPr>
        <w:t xml:space="preserve">il den sakkyndige vurderingen skal </w:t>
      </w:r>
      <w:r w:rsidRPr="002C1676">
        <w:rPr>
          <w:rFonts w:ascii="Times New Roman" w:hAnsi="Times New Roman"/>
          <w:i/>
          <w:color w:val="FF0000"/>
        </w:rPr>
        <w:t xml:space="preserve">de ulike kvalifikasjonsområdene også vurderes gjennom intervju, prøveforelesning og </w:t>
      </w:r>
      <w:hyperlink r:id="rId16" w:history="1">
        <w:r w:rsidRPr="002C1676">
          <w:rPr>
            <w:rStyle w:val="Hyperlink"/>
            <w:rFonts w:ascii="Times New Roman" w:hAnsi="Times New Roman"/>
            <w:i/>
          </w:rPr>
          <w:t>referanseintervju.</w:t>
        </w:r>
      </w:hyperlink>
    </w:p>
    <w:p w14:paraId="0863BFB0" w14:textId="77777777" w:rsidR="00906D06" w:rsidRDefault="002C1676" w:rsidP="002C1676">
      <w:pPr>
        <w:rPr>
          <w:rFonts w:ascii="Times New Roman" w:hAnsi="Times New Roman"/>
          <w:i/>
          <w:color w:val="FF0000"/>
        </w:rPr>
      </w:pPr>
      <w:r w:rsidRPr="002C1676">
        <w:rPr>
          <w:rFonts w:ascii="Times New Roman" w:hAnsi="Times New Roman"/>
          <w:i/>
          <w:color w:val="FF0000"/>
        </w:rPr>
        <w:t xml:space="preserve">Dersom det er kvalifiserte søkere med funksjonsnedsettelse, hull i CV-en eller innvandrerbakgrunn, skal virksomheten innkalle minst én søker i hver av disse gruppene til intervju. Ref. forskrift til </w:t>
      </w:r>
      <w:proofErr w:type="spellStart"/>
      <w:r w:rsidRPr="002C1676">
        <w:rPr>
          <w:rFonts w:ascii="Times New Roman" w:hAnsi="Times New Roman"/>
          <w:i/>
          <w:color w:val="FF0000"/>
        </w:rPr>
        <w:t>Statsansatteloven</w:t>
      </w:r>
      <w:proofErr w:type="spellEnd"/>
      <w:r w:rsidRPr="002C1676">
        <w:rPr>
          <w:rFonts w:ascii="Times New Roman" w:hAnsi="Times New Roman"/>
          <w:i/>
          <w:color w:val="FF0000"/>
        </w:rPr>
        <w:t>. Kommenter hvis ingen søker med innvandrerbakgrunn,</w:t>
      </w:r>
      <w:r w:rsidRPr="002C1676">
        <w:rPr>
          <w:rFonts w:ascii="Times New Roman" w:hAnsi="Times New Roman"/>
        </w:rPr>
        <w:t xml:space="preserve"> </w:t>
      </w:r>
      <w:r w:rsidRPr="002C1676">
        <w:rPr>
          <w:rFonts w:ascii="Times New Roman" w:hAnsi="Times New Roman"/>
          <w:i/>
          <w:color w:val="FF0000"/>
        </w:rPr>
        <w:t xml:space="preserve">funksjonsnedsettelse eller hull i CV-en anses kvalifisert. </w:t>
      </w:r>
    </w:p>
    <w:p w14:paraId="0540A3B8" w14:textId="0EE87F2E" w:rsidR="002C1676" w:rsidRPr="002C1676" w:rsidRDefault="002C1676" w:rsidP="002C1676">
      <w:pPr>
        <w:rPr>
          <w:rFonts w:ascii="Times New Roman" w:hAnsi="Times New Roman"/>
          <w:i/>
          <w:color w:val="FF0000"/>
        </w:rPr>
      </w:pPr>
      <w:r w:rsidRPr="002C1676">
        <w:rPr>
          <w:rFonts w:ascii="Times New Roman" w:hAnsi="Times New Roman"/>
          <w:i/>
          <w:color w:val="FF0000"/>
        </w:rPr>
        <w:lastRenderedPageBreak/>
        <w:br/>
      </w:r>
      <w:r w:rsidRPr="002C1676">
        <w:rPr>
          <w:rFonts w:ascii="Times New Roman" w:hAnsi="Times New Roman"/>
          <w:b/>
        </w:rPr>
        <w:br/>
        <w:t>4.1 Vurdering av søkerne</w:t>
      </w:r>
      <w:r w:rsidRPr="002C1676">
        <w:rPr>
          <w:rFonts w:ascii="Times New Roman" w:hAnsi="Times New Roman"/>
        </w:rPr>
        <w:br/>
      </w:r>
      <w:r w:rsidRPr="002C1676">
        <w:rPr>
          <w:rFonts w:ascii="Times New Roman" w:hAnsi="Times New Roman"/>
          <w:i/>
          <w:color w:val="FF0000"/>
        </w:rPr>
        <w:t xml:space="preserve">Omtale av aktuelle kandidater.  </w:t>
      </w:r>
      <w:r w:rsidRPr="002C1676">
        <w:rPr>
          <w:rFonts w:ascii="Times New Roman" w:hAnsi="Times New Roman"/>
          <w:i/>
          <w:color w:val="FF0000"/>
        </w:rPr>
        <w:br/>
      </w:r>
      <w:r w:rsidRPr="002C1676">
        <w:rPr>
          <w:rFonts w:ascii="Times New Roman" w:hAnsi="Times New Roman"/>
          <w:b/>
        </w:rPr>
        <w:br/>
        <w:t>Navn – (ID: xx)</w:t>
      </w:r>
    </w:p>
    <w:p w14:paraId="1BD58C88" w14:textId="77777777" w:rsidR="002C1676" w:rsidRPr="002C1676" w:rsidRDefault="002C1676" w:rsidP="002C167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C1676">
        <w:rPr>
          <w:rFonts w:ascii="Times New Roman" w:hAnsi="Times New Roman"/>
        </w:rPr>
        <w:t>Kort introduksjon av kandidaten</w:t>
      </w:r>
    </w:p>
    <w:p w14:paraId="6A7D0A35" w14:textId="77777777" w:rsidR="002C1676" w:rsidRPr="002C1676" w:rsidRDefault="002C1676" w:rsidP="002C167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C1676">
        <w:rPr>
          <w:rFonts w:ascii="Times New Roman" w:hAnsi="Times New Roman"/>
        </w:rPr>
        <w:t xml:space="preserve">Intervju </w:t>
      </w:r>
      <w:r w:rsidRPr="002C1676">
        <w:rPr>
          <w:rFonts w:ascii="Times New Roman" w:hAnsi="Times New Roman"/>
          <w:i/>
          <w:color w:val="FF0000"/>
        </w:rPr>
        <w:t xml:space="preserve">– redegjørelse for motivasjon, </w:t>
      </w:r>
      <w:hyperlink r:id="rId17" w:anchor="toc47" w:history="1">
        <w:r w:rsidRPr="002C1676">
          <w:rPr>
            <w:rStyle w:val="Hyperlink"/>
            <w:rFonts w:ascii="Times New Roman" w:hAnsi="Times New Roman"/>
            <w:i/>
          </w:rPr>
          <w:t>personlig egnethet</w:t>
        </w:r>
      </w:hyperlink>
      <w:r w:rsidRPr="002C1676">
        <w:rPr>
          <w:rFonts w:ascii="Times New Roman" w:hAnsi="Times New Roman"/>
          <w:i/>
          <w:color w:val="FF0000"/>
        </w:rPr>
        <w:t xml:space="preserve"> og eventuelle andre ting som fremkommer under intervju.</w:t>
      </w:r>
      <w:r w:rsidRPr="002C1676">
        <w:rPr>
          <w:rFonts w:ascii="Times New Roman" w:hAnsi="Times New Roman"/>
          <w:color w:val="FF0000"/>
        </w:rPr>
        <w:t xml:space="preserve"> </w:t>
      </w:r>
    </w:p>
    <w:p w14:paraId="59FD740F" w14:textId="742B7249" w:rsidR="002C1676" w:rsidRPr="00293AF3" w:rsidRDefault="002C1676" w:rsidP="002C167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C1676">
        <w:rPr>
          <w:rFonts w:ascii="Times New Roman" w:hAnsi="Times New Roman"/>
        </w:rPr>
        <w:t xml:space="preserve">Prøveforelesning </w:t>
      </w:r>
      <w:r w:rsidRPr="002C1676">
        <w:rPr>
          <w:rFonts w:ascii="Times New Roman" w:hAnsi="Times New Roman"/>
          <w:i/>
          <w:color w:val="FF0000"/>
        </w:rPr>
        <w:t xml:space="preserve">– si noe om tid og sted for prøveforelesning samt tema. Kort referat av inntrykket intervjukomiteen fikk. </w:t>
      </w:r>
    </w:p>
    <w:p w14:paraId="06FE2C8E" w14:textId="77777777" w:rsidR="00293AF3" w:rsidRPr="00293AF3" w:rsidRDefault="002C1676" w:rsidP="00293AF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93AF3">
        <w:rPr>
          <w:rFonts w:ascii="Times New Roman" w:hAnsi="Times New Roman"/>
        </w:rPr>
        <w:t xml:space="preserve">Referanse </w:t>
      </w:r>
      <w:r w:rsidR="00862E7F" w:rsidRPr="00293AF3">
        <w:rPr>
          <w:rFonts w:ascii="Times New Roman" w:hAnsi="Times New Roman"/>
          <w:i/>
          <w:color w:val="FF0000"/>
        </w:rPr>
        <w:t>– Anonymisert og kort oppsummering av hva referansene har sagt</w:t>
      </w:r>
    </w:p>
    <w:p w14:paraId="7F21A2D0" w14:textId="030F8F6E" w:rsidR="00293AF3" w:rsidRPr="00293AF3" w:rsidRDefault="00293AF3" w:rsidP="00293AF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93AF3">
        <w:rPr>
          <w:rFonts w:ascii="Times New Roman" w:hAnsi="Times New Roman"/>
        </w:rPr>
        <w:t xml:space="preserve">Oppsummering og konklusjon </w:t>
      </w:r>
      <w:r w:rsidRPr="00293AF3">
        <w:rPr>
          <w:rFonts w:ascii="Times New Roman" w:hAnsi="Times New Roman"/>
          <w:i/>
          <w:color w:val="FF0000"/>
        </w:rPr>
        <w:t>- eks: meget godt kvalifisert/kvalifisert/ikke kvalifisert</w:t>
      </w:r>
    </w:p>
    <w:p w14:paraId="52DC4013" w14:textId="77777777" w:rsidR="002C1676" w:rsidRPr="002C1676" w:rsidRDefault="002C1676" w:rsidP="002C1676">
      <w:pPr>
        <w:rPr>
          <w:rFonts w:ascii="Times New Roman" w:hAnsi="Times New Roman"/>
          <w:b/>
        </w:rPr>
      </w:pPr>
      <w:r w:rsidRPr="002C1676">
        <w:rPr>
          <w:rFonts w:ascii="Times New Roman" w:hAnsi="Times New Roman"/>
          <w:b/>
        </w:rPr>
        <w:br/>
        <w:t>Navn – (ID: xx)</w:t>
      </w:r>
    </w:p>
    <w:p w14:paraId="66930459" w14:textId="77777777" w:rsidR="002C1676" w:rsidRPr="002C1676" w:rsidRDefault="002C1676" w:rsidP="00293AF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C1676">
        <w:rPr>
          <w:rFonts w:ascii="Times New Roman" w:hAnsi="Times New Roman"/>
        </w:rPr>
        <w:t>Kort introduksjon av kandidaten</w:t>
      </w:r>
    </w:p>
    <w:p w14:paraId="311AB64E" w14:textId="77777777" w:rsidR="002C1676" w:rsidRPr="002C1676" w:rsidRDefault="002C1676" w:rsidP="00293AF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C1676">
        <w:rPr>
          <w:rFonts w:ascii="Times New Roman" w:hAnsi="Times New Roman"/>
        </w:rPr>
        <w:t xml:space="preserve">Intervju </w:t>
      </w:r>
      <w:r w:rsidRPr="002C1676">
        <w:rPr>
          <w:rFonts w:ascii="Times New Roman" w:hAnsi="Times New Roman"/>
          <w:i/>
          <w:color w:val="FF0000"/>
        </w:rPr>
        <w:t xml:space="preserve">– redegjørelse for motivasjon, </w:t>
      </w:r>
      <w:hyperlink r:id="rId18" w:anchor="toc47" w:history="1">
        <w:r w:rsidRPr="002C1676">
          <w:rPr>
            <w:rStyle w:val="Hyperlink"/>
            <w:rFonts w:ascii="Times New Roman" w:hAnsi="Times New Roman"/>
            <w:i/>
          </w:rPr>
          <w:t>personlig egnethet</w:t>
        </w:r>
      </w:hyperlink>
      <w:r w:rsidRPr="002C1676">
        <w:rPr>
          <w:rFonts w:ascii="Times New Roman" w:hAnsi="Times New Roman"/>
          <w:i/>
          <w:color w:val="FF0000"/>
        </w:rPr>
        <w:t xml:space="preserve"> og eventuelle andre ting som fremkommer under intervju.</w:t>
      </w:r>
      <w:r w:rsidRPr="002C1676">
        <w:rPr>
          <w:rFonts w:ascii="Times New Roman" w:hAnsi="Times New Roman"/>
          <w:color w:val="FF0000"/>
        </w:rPr>
        <w:t xml:space="preserve"> </w:t>
      </w:r>
    </w:p>
    <w:p w14:paraId="68D09E5B" w14:textId="77777777" w:rsidR="002C1676" w:rsidRPr="002C1676" w:rsidRDefault="002C1676" w:rsidP="00293AF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C1676">
        <w:rPr>
          <w:rFonts w:ascii="Times New Roman" w:hAnsi="Times New Roman"/>
        </w:rPr>
        <w:t xml:space="preserve">Prøveforelesning </w:t>
      </w:r>
      <w:r w:rsidRPr="002C1676">
        <w:rPr>
          <w:rFonts w:ascii="Times New Roman" w:hAnsi="Times New Roman"/>
          <w:i/>
          <w:color w:val="FF0000"/>
        </w:rPr>
        <w:t xml:space="preserve">– si noe om tid og sted for prøveforelesning samt tema. Kort referat av inntrykket intervjukomiteen fikk. </w:t>
      </w:r>
    </w:p>
    <w:p w14:paraId="265808F7" w14:textId="57EAD0BA" w:rsidR="002C1676" w:rsidRPr="002C1676" w:rsidRDefault="002C1676" w:rsidP="00293AF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C1676">
        <w:rPr>
          <w:rFonts w:ascii="Times New Roman" w:hAnsi="Times New Roman"/>
        </w:rPr>
        <w:t>Referanse</w:t>
      </w:r>
      <w:r w:rsidR="000B2826">
        <w:rPr>
          <w:rFonts w:ascii="Times New Roman" w:hAnsi="Times New Roman"/>
        </w:rPr>
        <w:t xml:space="preserve"> </w:t>
      </w:r>
      <w:r w:rsidR="000B2826" w:rsidRPr="000B2826">
        <w:rPr>
          <w:rFonts w:ascii="Times New Roman" w:hAnsi="Times New Roman"/>
          <w:i/>
          <w:color w:val="FF0000"/>
        </w:rPr>
        <w:t xml:space="preserve">– </w:t>
      </w:r>
      <w:r w:rsidR="00DF0F45">
        <w:rPr>
          <w:rFonts w:ascii="Times New Roman" w:hAnsi="Times New Roman"/>
          <w:i/>
          <w:color w:val="FF0000"/>
        </w:rPr>
        <w:t xml:space="preserve">Anonymisert og </w:t>
      </w:r>
      <w:r w:rsidR="000B2826" w:rsidRPr="000B2826">
        <w:rPr>
          <w:rFonts w:ascii="Times New Roman" w:hAnsi="Times New Roman"/>
          <w:i/>
          <w:color w:val="FF0000"/>
        </w:rPr>
        <w:t xml:space="preserve">kort oppsummering </w:t>
      </w:r>
      <w:r w:rsidR="000B2826">
        <w:rPr>
          <w:rFonts w:ascii="Times New Roman" w:hAnsi="Times New Roman"/>
          <w:i/>
          <w:color w:val="FF0000"/>
        </w:rPr>
        <w:t xml:space="preserve">av hva </w:t>
      </w:r>
      <w:r w:rsidR="00DF0F45">
        <w:rPr>
          <w:rFonts w:ascii="Times New Roman" w:hAnsi="Times New Roman"/>
          <w:i/>
          <w:color w:val="FF0000"/>
        </w:rPr>
        <w:t>referansene har sagt</w:t>
      </w:r>
    </w:p>
    <w:p w14:paraId="1A5CA188" w14:textId="404DCFF5" w:rsidR="002C1676" w:rsidRPr="002C1676" w:rsidRDefault="002C1676" w:rsidP="00293AF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C1676">
        <w:rPr>
          <w:rFonts w:ascii="Times New Roman" w:hAnsi="Times New Roman"/>
        </w:rPr>
        <w:t xml:space="preserve">Oppsummering og konklusjon </w:t>
      </w:r>
      <w:r w:rsidR="00082135">
        <w:rPr>
          <w:rFonts w:ascii="Times New Roman" w:hAnsi="Times New Roman"/>
          <w:i/>
          <w:color w:val="FF0000"/>
        </w:rPr>
        <w:t>- eks: meget godt kvalifisert/kvalifisert/ikke kvalifisert</w:t>
      </w:r>
    </w:p>
    <w:p w14:paraId="6EADA1EA" w14:textId="77777777" w:rsidR="002C1676" w:rsidRPr="002C1676" w:rsidRDefault="002C1676" w:rsidP="002C1676">
      <w:pPr>
        <w:rPr>
          <w:rFonts w:ascii="Times New Roman" w:hAnsi="Times New Roman"/>
          <w:b/>
        </w:rPr>
      </w:pPr>
    </w:p>
    <w:p w14:paraId="1629811A" w14:textId="4DD09537" w:rsidR="002C1676" w:rsidRPr="002C1676" w:rsidRDefault="002C1676" w:rsidP="002C1676">
      <w:pPr>
        <w:rPr>
          <w:rFonts w:ascii="Times New Roman" w:hAnsi="Times New Roman"/>
        </w:rPr>
      </w:pPr>
      <w:r w:rsidRPr="002C1676">
        <w:rPr>
          <w:rFonts w:ascii="Times New Roman" w:hAnsi="Times New Roman"/>
          <w:b/>
        </w:rPr>
        <w:t xml:space="preserve">5.0 </w:t>
      </w:r>
      <w:r w:rsidR="00906D06">
        <w:rPr>
          <w:rFonts w:ascii="Times New Roman" w:hAnsi="Times New Roman"/>
          <w:b/>
        </w:rPr>
        <w:t>R</w:t>
      </w:r>
      <w:r w:rsidRPr="002C1676">
        <w:rPr>
          <w:rFonts w:ascii="Times New Roman" w:hAnsi="Times New Roman"/>
          <w:b/>
        </w:rPr>
        <w:t xml:space="preserve">angering av kvalifiserte søkere </w:t>
      </w:r>
      <w:r w:rsidRPr="002C1676">
        <w:rPr>
          <w:rFonts w:ascii="Times New Roman" w:hAnsi="Times New Roman"/>
          <w:b/>
        </w:rPr>
        <w:br/>
      </w:r>
      <w:r w:rsidRPr="002C1676">
        <w:rPr>
          <w:rFonts w:ascii="Times New Roman" w:hAnsi="Times New Roman"/>
          <w:i/>
          <w:color w:val="FF0000"/>
        </w:rPr>
        <w:t>Ved alle ansettelser skal</w:t>
      </w:r>
      <w:r w:rsidR="00196D39">
        <w:rPr>
          <w:rFonts w:ascii="Times New Roman" w:hAnsi="Times New Roman"/>
          <w:i/>
          <w:color w:val="FF0000"/>
        </w:rPr>
        <w:t xml:space="preserve"> intervjukomiteen </w:t>
      </w:r>
      <w:r w:rsidRPr="002C1676">
        <w:rPr>
          <w:rFonts w:ascii="Times New Roman" w:hAnsi="Times New Roman"/>
          <w:i/>
          <w:color w:val="FF0000"/>
        </w:rPr>
        <w:t xml:space="preserve">grunngi sin </w:t>
      </w:r>
      <w:r w:rsidR="00906D06">
        <w:rPr>
          <w:rFonts w:ascii="Times New Roman" w:hAnsi="Times New Roman"/>
          <w:i/>
          <w:color w:val="FF0000"/>
        </w:rPr>
        <w:t>rangering</w:t>
      </w:r>
      <w:r w:rsidRPr="002C1676">
        <w:rPr>
          <w:rFonts w:ascii="Times New Roman" w:hAnsi="Times New Roman"/>
          <w:i/>
          <w:color w:val="FF0000"/>
        </w:rPr>
        <w:t xml:space="preserve"> ut fra helhetlige vurderinger av faglige og samfunnsmessige behov og kjønnssammensetningen i miljøet.</w:t>
      </w:r>
    </w:p>
    <w:p w14:paraId="514A75EC" w14:textId="719ACB71" w:rsidR="002C1676" w:rsidRPr="002C1676" w:rsidRDefault="008B6234" w:rsidP="002C1676">
      <w:pPr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i/>
          <w:color w:val="FF0000"/>
        </w:rPr>
        <w:t xml:space="preserve">Er det flere </w:t>
      </w:r>
      <w:r w:rsidRPr="008B6234">
        <w:rPr>
          <w:rFonts w:ascii="Times New Roman" w:hAnsi="Times New Roman"/>
          <w:i/>
          <w:color w:val="FF0000"/>
          <w:u w:val="single"/>
        </w:rPr>
        <w:t>kvalifiserte</w:t>
      </w:r>
      <w:r>
        <w:rPr>
          <w:rFonts w:ascii="Times New Roman" w:hAnsi="Times New Roman"/>
          <w:i/>
          <w:color w:val="FF0000"/>
        </w:rPr>
        <w:t xml:space="preserve"> søkere til stillingen, skal de </w:t>
      </w:r>
      <w:r w:rsidR="00DC20AC">
        <w:rPr>
          <w:rFonts w:ascii="Times New Roman" w:hAnsi="Times New Roman"/>
          <w:i/>
          <w:color w:val="FF0000"/>
        </w:rPr>
        <w:t>rangeres</w:t>
      </w:r>
      <w:r>
        <w:rPr>
          <w:rFonts w:ascii="Times New Roman" w:hAnsi="Times New Roman"/>
          <w:i/>
          <w:color w:val="FF0000"/>
        </w:rPr>
        <w:t xml:space="preserve"> i den rekkefølgen de bør komme i betraktning. </w:t>
      </w:r>
      <w:r w:rsidR="002C1676" w:rsidRPr="002C1676">
        <w:rPr>
          <w:rFonts w:ascii="Times New Roman" w:hAnsi="Times New Roman"/>
          <w:i/>
          <w:color w:val="FF0000"/>
        </w:rPr>
        <w:t xml:space="preserve">Vanligvis skal </w:t>
      </w:r>
      <w:r>
        <w:rPr>
          <w:rFonts w:ascii="Times New Roman" w:hAnsi="Times New Roman"/>
          <w:i/>
          <w:color w:val="FF0000"/>
        </w:rPr>
        <w:t xml:space="preserve">minimum </w:t>
      </w:r>
      <w:r w:rsidR="002C1676" w:rsidRPr="002C1676">
        <w:rPr>
          <w:rFonts w:ascii="Times New Roman" w:hAnsi="Times New Roman"/>
          <w:i/>
          <w:color w:val="FF0000"/>
        </w:rPr>
        <w:t xml:space="preserve">tre søkere </w:t>
      </w:r>
      <w:r w:rsidR="00906D06">
        <w:rPr>
          <w:rFonts w:ascii="Times New Roman" w:hAnsi="Times New Roman"/>
          <w:i/>
          <w:color w:val="FF0000"/>
        </w:rPr>
        <w:t>rangeres</w:t>
      </w:r>
      <w:r w:rsidR="002C1676" w:rsidRPr="002C1676">
        <w:rPr>
          <w:rFonts w:ascii="Times New Roman" w:hAnsi="Times New Roman"/>
          <w:i/>
          <w:color w:val="FF0000"/>
        </w:rPr>
        <w:t xml:space="preserve">. Hvis man kun finner å kunne </w:t>
      </w:r>
      <w:r w:rsidR="00906D06">
        <w:rPr>
          <w:rFonts w:ascii="Times New Roman" w:hAnsi="Times New Roman"/>
          <w:i/>
          <w:color w:val="FF0000"/>
        </w:rPr>
        <w:t>rangere</w:t>
      </w:r>
      <w:r w:rsidR="002C1676" w:rsidRPr="002C1676">
        <w:rPr>
          <w:rFonts w:ascii="Times New Roman" w:hAnsi="Times New Roman"/>
          <w:i/>
          <w:color w:val="FF0000"/>
        </w:rPr>
        <w:t xml:space="preserve"> </w:t>
      </w:r>
      <w:r w:rsidR="000E636C">
        <w:rPr>
          <w:rFonts w:ascii="Times New Roman" w:hAnsi="Times New Roman"/>
          <w:i/>
          <w:color w:val="FF0000"/>
        </w:rPr>
        <w:t>færre enn tre</w:t>
      </w:r>
      <w:r w:rsidR="002C1676" w:rsidRPr="002C1676">
        <w:rPr>
          <w:rFonts w:ascii="Times New Roman" w:hAnsi="Times New Roman"/>
          <w:i/>
          <w:color w:val="FF0000"/>
        </w:rPr>
        <w:t xml:space="preserve"> kandidat</w:t>
      </w:r>
      <w:r w:rsidR="000E636C">
        <w:rPr>
          <w:rFonts w:ascii="Times New Roman" w:hAnsi="Times New Roman"/>
          <w:i/>
          <w:color w:val="FF0000"/>
        </w:rPr>
        <w:t>er</w:t>
      </w:r>
      <w:r w:rsidR="002C1676" w:rsidRPr="002C1676">
        <w:rPr>
          <w:rFonts w:ascii="Times New Roman" w:hAnsi="Times New Roman"/>
          <w:i/>
          <w:color w:val="FF0000"/>
        </w:rPr>
        <w:t xml:space="preserve">, må dette begrunnes særskilt. </w:t>
      </w:r>
      <w:r w:rsidR="002C1676" w:rsidRPr="002C1676">
        <w:rPr>
          <w:rFonts w:ascii="Times New Roman" w:hAnsi="Times New Roman"/>
          <w:i/>
          <w:color w:val="FF0000"/>
        </w:rPr>
        <w:br/>
      </w:r>
      <w:r w:rsidR="002C1676" w:rsidRPr="002C1676">
        <w:rPr>
          <w:rFonts w:ascii="Times New Roman" w:hAnsi="Times New Roman"/>
          <w:i/>
          <w:color w:val="FF0000"/>
        </w:rPr>
        <w:br/>
        <w:t>Det skal gis en begrunnelse for rekkefølgen de innstilte søkerne er satt opp i.</w:t>
      </w:r>
      <w:r w:rsidR="002C1676" w:rsidRPr="002C1676">
        <w:rPr>
          <w:rFonts w:ascii="Times New Roman" w:hAnsi="Times New Roman"/>
          <w:i/>
          <w:color w:val="FF0000"/>
        </w:rPr>
        <w:br/>
      </w:r>
      <w:r w:rsidR="002C1676" w:rsidRPr="002C1676">
        <w:rPr>
          <w:rFonts w:ascii="Times New Roman" w:hAnsi="Times New Roman"/>
          <w:i/>
          <w:color w:val="FF0000"/>
        </w:rPr>
        <w:br/>
        <w:t xml:space="preserve">Det skal gis en skriftlig uttalelse om </w:t>
      </w:r>
      <w:r w:rsidR="00906D06">
        <w:rPr>
          <w:rFonts w:ascii="Times New Roman" w:hAnsi="Times New Roman"/>
          <w:i/>
          <w:color w:val="FF0000"/>
        </w:rPr>
        <w:t>rangerte</w:t>
      </w:r>
      <w:r w:rsidR="002C1676" w:rsidRPr="002C1676">
        <w:rPr>
          <w:rFonts w:ascii="Times New Roman" w:hAnsi="Times New Roman"/>
          <w:i/>
          <w:color w:val="FF0000"/>
        </w:rPr>
        <w:t xml:space="preserve"> søkeres kvalifikasjoner og egnethet for stillingen på bakgrunn av kunngjøringsteksten og stillingsbeskrivelsen, de sakkyndiges vurdering, vurdering av prøveundervisning, referat fra eventuelle intervjuer og innhentede referanser. </w:t>
      </w:r>
    </w:p>
    <w:p w14:paraId="309AB068" w14:textId="7AF66772" w:rsidR="002C1676" w:rsidRPr="002C1676" w:rsidRDefault="002C1676" w:rsidP="002C1676">
      <w:pPr>
        <w:rPr>
          <w:rFonts w:ascii="Times New Roman" w:hAnsi="Times New Roman"/>
          <w:i/>
          <w:color w:val="FF0000"/>
        </w:rPr>
      </w:pPr>
      <w:r w:rsidRPr="002C1676">
        <w:rPr>
          <w:rFonts w:ascii="Times New Roman" w:hAnsi="Times New Roman"/>
          <w:i/>
          <w:color w:val="FF0000"/>
        </w:rPr>
        <w:lastRenderedPageBreak/>
        <w:t xml:space="preserve">Intervjukomiteen må dermed vekte resultatet av de ulike vurderingene opp mot hverandre i den endelige rangeringen.  Selv om samme hovedregel om vekting av kvalifikasjoner legges til grunn, </w:t>
      </w:r>
      <w:hyperlink r:id="rId19" w:anchor="toc38" w:history="1">
        <w:r w:rsidRPr="002C1676">
          <w:rPr>
            <w:rStyle w:val="Hyperlink"/>
            <w:rFonts w:ascii="Times New Roman" w:hAnsi="Times New Roman"/>
            <w:i/>
          </w:rPr>
          <w:t>jf. § 9 f</w:t>
        </w:r>
      </w:hyperlink>
      <w:r w:rsidRPr="002C1676">
        <w:rPr>
          <w:rFonts w:ascii="Times New Roman" w:hAnsi="Times New Roman"/>
          <w:i/>
          <w:color w:val="FF0000"/>
        </w:rPr>
        <w:t xml:space="preserve">, </w:t>
      </w:r>
      <w:r w:rsidRPr="002C1676">
        <w:rPr>
          <w:rFonts w:ascii="Times New Roman" w:hAnsi="Times New Roman"/>
          <w:b/>
          <w:i/>
          <w:color w:val="FF0000"/>
        </w:rPr>
        <w:t xml:space="preserve">kan en samlet helhetsvurdering gjøre at </w:t>
      </w:r>
      <w:r w:rsidR="00A8394F">
        <w:rPr>
          <w:rFonts w:ascii="Times New Roman" w:hAnsi="Times New Roman"/>
          <w:b/>
          <w:i/>
          <w:color w:val="FF0000"/>
        </w:rPr>
        <w:t>intervjukomiteen</w:t>
      </w:r>
      <w:r w:rsidRPr="002C1676">
        <w:rPr>
          <w:rFonts w:ascii="Times New Roman" w:hAnsi="Times New Roman"/>
          <w:b/>
          <w:i/>
          <w:color w:val="FF0000"/>
        </w:rPr>
        <w:t xml:space="preserve"> kommer til en annen rangering</w:t>
      </w:r>
      <w:r w:rsidRPr="002C1676">
        <w:rPr>
          <w:rFonts w:ascii="Times New Roman" w:hAnsi="Times New Roman"/>
          <w:i/>
          <w:color w:val="FF0000"/>
        </w:rPr>
        <w:t xml:space="preserve"> enn sakkyndig </w:t>
      </w:r>
      <w:r w:rsidR="0040085B">
        <w:rPr>
          <w:rFonts w:ascii="Times New Roman" w:hAnsi="Times New Roman"/>
          <w:i/>
          <w:color w:val="FF0000"/>
        </w:rPr>
        <w:t>komite.</w:t>
      </w:r>
    </w:p>
    <w:p w14:paraId="396E5F2C" w14:textId="7DF1B029" w:rsidR="002C1676" w:rsidRPr="002C1676" w:rsidRDefault="002C1676" w:rsidP="002C1676">
      <w:pPr>
        <w:rPr>
          <w:rFonts w:ascii="Times New Roman" w:hAnsi="Times New Roman"/>
          <w:b/>
          <w:i/>
          <w:color w:val="FF0000"/>
        </w:rPr>
      </w:pPr>
      <w:r w:rsidRPr="002C1676">
        <w:rPr>
          <w:rFonts w:ascii="Times New Roman" w:hAnsi="Times New Roman"/>
          <w:b/>
          <w:i/>
          <w:color w:val="FF0000"/>
        </w:rPr>
        <w:t xml:space="preserve">Dersom den sakkyndige komiteen har funnet at flere av kandidatene er tilsvarende likt kvalifisert skal </w:t>
      </w:r>
      <w:r w:rsidR="009C4CE5" w:rsidRPr="009C4CE5">
        <w:rPr>
          <w:rFonts w:ascii="Times New Roman" w:hAnsi="Times New Roman"/>
          <w:i/>
          <w:color w:val="FF0000"/>
        </w:rPr>
        <w:t>intervju</w:t>
      </w:r>
      <w:r w:rsidRPr="009C4CE5">
        <w:rPr>
          <w:rFonts w:ascii="Times New Roman" w:hAnsi="Times New Roman"/>
          <w:i/>
          <w:color w:val="FF0000"/>
        </w:rPr>
        <w:t xml:space="preserve">komiteen vurdere om kvoteringsreglene skal komme til anvendelse. Likeledes skal </w:t>
      </w:r>
      <w:r w:rsidR="009C4CE5" w:rsidRPr="009C4CE5">
        <w:rPr>
          <w:rFonts w:ascii="Times New Roman" w:hAnsi="Times New Roman"/>
          <w:i/>
          <w:color w:val="FF0000"/>
        </w:rPr>
        <w:t>intervju</w:t>
      </w:r>
      <w:r w:rsidRPr="009C4CE5">
        <w:rPr>
          <w:rFonts w:ascii="Times New Roman" w:hAnsi="Times New Roman"/>
          <w:i/>
          <w:color w:val="FF0000"/>
        </w:rPr>
        <w:t xml:space="preserve">komiteen vurdere kjønnsbalansen ved </w:t>
      </w:r>
      <w:r w:rsidR="001D2ADA" w:rsidRPr="009C4CE5">
        <w:rPr>
          <w:rFonts w:ascii="Times New Roman" w:hAnsi="Times New Roman"/>
          <w:i/>
          <w:color w:val="FF0000"/>
        </w:rPr>
        <w:t>seksjonen</w:t>
      </w:r>
      <w:r w:rsidRPr="009C4CE5">
        <w:rPr>
          <w:rFonts w:ascii="Times New Roman" w:hAnsi="Times New Roman"/>
          <w:i/>
          <w:color w:val="FF0000"/>
        </w:rPr>
        <w:t xml:space="preserve"> og foreta en selvstendig vurdering av om kvoteringsreglene skal komme til anvendelse. Det er </w:t>
      </w:r>
      <w:r w:rsidR="009C4CE5" w:rsidRPr="009C4CE5">
        <w:rPr>
          <w:rFonts w:ascii="Times New Roman" w:hAnsi="Times New Roman"/>
          <w:i/>
          <w:color w:val="FF0000"/>
        </w:rPr>
        <w:t>intervju</w:t>
      </w:r>
      <w:r w:rsidRPr="009C4CE5">
        <w:rPr>
          <w:rFonts w:ascii="Times New Roman" w:hAnsi="Times New Roman"/>
          <w:i/>
          <w:color w:val="FF0000"/>
        </w:rPr>
        <w:t>komiteen ved</w:t>
      </w:r>
      <w:r w:rsidR="001D2ADA" w:rsidRPr="009C4CE5">
        <w:rPr>
          <w:rFonts w:ascii="Times New Roman" w:hAnsi="Times New Roman"/>
          <w:i/>
          <w:color w:val="FF0000"/>
        </w:rPr>
        <w:t xml:space="preserve"> leder for </w:t>
      </w:r>
      <w:r w:rsidR="009C4CE5" w:rsidRPr="009C4CE5">
        <w:rPr>
          <w:rFonts w:ascii="Times New Roman" w:hAnsi="Times New Roman"/>
          <w:i/>
          <w:color w:val="FF0000"/>
        </w:rPr>
        <w:t>intervju</w:t>
      </w:r>
      <w:r w:rsidR="001D2ADA" w:rsidRPr="009C4CE5">
        <w:rPr>
          <w:rFonts w:ascii="Times New Roman" w:hAnsi="Times New Roman"/>
          <w:i/>
          <w:color w:val="FF0000"/>
        </w:rPr>
        <w:t>komiteen og</w:t>
      </w:r>
      <w:r w:rsidRPr="009C4CE5">
        <w:rPr>
          <w:rFonts w:ascii="Times New Roman" w:hAnsi="Times New Roman"/>
          <w:i/>
          <w:color w:val="FF0000"/>
        </w:rPr>
        <w:t xml:space="preserve"> instituttleder som er ansvarlig for å ivareta kjønnsbalansen ved </w:t>
      </w:r>
      <w:r w:rsidR="001D2ADA" w:rsidRPr="009C4CE5">
        <w:rPr>
          <w:rFonts w:ascii="Times New Roman" w:hAnsi="Times New Roman"/>
          <w:i/>
          <w:color w:val="FF0000"/>
        </w:rPr>
        <w:t>XXX</w:t>
      </w:r>
      <w:r w:rsidRPr="009C4CE5">
        <w:rPr>
          <w:rFonts w:ascii="Times New Roman" w:hAnsi="Times New Roman"/>
          <w:i/>
          <w:color w:val="FF0000"/>
        </w:rPr>
        <w:t xml:space="preserve"> institutt.</w:t>
      </w:r>
      <w:r w:rsidRPr="009C4CE5">
        <w:rPr>
          <w:rFonts w:ascii="Times New Roman" w:hAnsi="Times New Roman"/>
          <w:i/>
          <w:color w:val="FF0000"/>
        </w:rPr>
        <w:br/>
      </w:r>
    </w:p>
    <w:p w14:paraId="5A45E935" w14:textId="5FE01287" w:rsidR="002C1676" w:rsidRPr="002C1676" w:rsidRDefault="002C1676" w:rsidP="002C1676">
      <w:pPr>
        <w:rPr>
          <w:rFonts w:ascii="Times New Roman" w:hAnsi="Times New Roman"/>
          <w:i/>
          <w:color w:val="FF0000"/>
        </w:rPr>
      </w:pPr>
      <w:r w:rsidRPr="002C1676">
        <w:rPr>
          <w:rFonts w:ascii="Times New Roman" w:hAnsi="Times New Roman"/>
          <w:i/>
          <w:color w:val="FF0000"/>
        </w:rPr>
        <w:t xml:space="preserve">Er det dissens i </w:t>
      </w:r>
      <w:r w:rsidR="002709ED" w:rsidRPr="002709ED">
        <w:rPr>
          <w:rFonts w:ascii="Times New Roman" w:hAnsi="Times New Roman"/>
          <w:i/>
          <w:color w:val="FF0000"/>
        </w:rPr>
        <w:t>intervjukomiteen</w:t>
      </w:r>
      <w:r w:rsidRPr="002709ED">
        <w:rPr>
          <w:rFonts w:ascii="Times New Roman" w:hAnsi="Times New Roman"/>
          <w:i/>
          <w:color w:val="FF0000"/>
        </w:rPr>
        <w:t>,</w:t>
      </w:r>
      <w:r w:rsidRPr="002C1676">
        <w:rPr>
          <w:rFonts w:ascii="Times New Roman" w:hAnsi="Times New Roman"/>
          <w:i/>
          <w:color w:val="FF0000"/>
        </w:rPr>
        <w:t xml:space="preserve"> skal </w:t>
      </w:r>
      <w:r w:rsidR="00DC20AC">
        <w:rPr>
          <w:rFonts w:ascii="Times New Roman" w:hAnsi="Times New Roman"/>
          <w:i/>
          <w:color w:val="FF0000"/>
        </w:rPr>
        <w:t>mindretallets</w:t>
      </w:r>
      <w:r w:rsidR="002709ED">
        <w:rPr>
          <w:rFonts w:ascii="Times New Roman" w:hAnsi="Times New Roman"/>
          <w:i/>
          <w:color w:val="FF0000"/>
        </w:rPr>
        <w:t xml:space="preserve"> standpunkter begrunnes.</w:t>
      </w:r>
    </w:p>
    <w:p w14:paraId="4710885F" w14:textId="77777777" w:rsidR="002C1676" w:rsidRPr="002C1676" w:rsidRDefault="002C1676" w:rsidP="002C1676">
      <w:pPr>
        <w:rPr>
          <w:rFonts w:ascii="Times New Roman" w:hAnsi="Times New Roman"/>
          <w:i/>
          <w:color w:val="FF0000"/>
        </w:rPr>
      </w:pPr>
    </w:p>
    <w:p w14:paraId="604C707D" w14:textId="77777777" w:rsidR="002C1676" w:rsidRPr="002C1676" w:rsidRDefault="002C1676" w:rsidP="002C167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C1676">
        <w:rPr>
          <w:rFonts w:ascii="Times New Roman" w:hAnsi="Times New Roman"/>
        </w:rPr>
        <w:t>Navn (ID: xx)</w:t>
      </w:r>
    </w:p>
    <w:p w14:paraId="6F844C4A" w14:textId="77777777" w:rsidR="002C1676" w:rsidRPr="002C1676" w:rsidRDefault="002C1676" w:rsidP="002C167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C1676">
        <w:rPr>
          <w:rFonts w:ascii="Times New Roman" w:hAnsi="Times New Roman"/>
        </w:rPr>
        <w:t>Navn (ID: xx)</w:t>
      </w:r>
    </w:p>
    <w:p w14:paraId="416FADC4" w14:textId="77777777" w:rsidR="002C1676" w:rsidRPr="002C1676" w:rsidRDefault="002C1676" w:rsidP="002C167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C1676">
        <w:rPr>
          <w:rFonts w:ascii="Times New Roman" w:hAnsi="Times New Roman"/>
        </w:rPr>
        <w:t>Navn (ID: xx)</w:t>
      </w:r>
    </w:p>
    <w:p w14:paraId="746A0DD8" w14:textId="77777777" w:rsidR="002C1676" w:rsidRPr="002C1676" w:rsidRDefault="002C1676" w:rsidP="002C1676">
      <w:pPr>
        <w:rPr>
          <w:rFonts w:ascii="Times New Roman" w:hAnsi="Times New Roman"/>
        </w:rPr>
      </w:pPr>
    </w:p>
    <w:p w14:paraId="23A208EA" w14:textId="77777777" w:rsidR="002C1676" w:rsidRPr="002C1676" w:rsidRDefault="002C1676" w:rsidP="002C1676">
      <w:pPr>
        <w:rPr>
          <w:rFonts w:ascii="Times New Roman" w:hAnsi="Times New Roman"/>
        </w:rPr>
      </w:pPr>
    </w:p>
    <w:p w14:paraId="1A3CACC9" w14:textId="77777777" w:rsidR="002C1676" w:rsidRPr="002C1676" w:rsidRDefault="002C1676" w:rsidP="002C1676">
      <w:pPr>
        <w:rPr>
          <w:rFonts w:ascii="Times New Roman" w:hAnsi="Times New Roman"/>
        </w:rPr>
      </w:pPr>
      <w:r w:rsidRPr="002C1676">
        <w:rPr>
          <w:rFonts w:ascii="Times New Roman" w:hAnsi="Times New Roman"/>
        </w:rPr>
        <w:t xml:space="preserve">Sted /dato: </w:t>
      </w:r>
    </w:p>
    <w:p w14:paraId="24BD6234" w14:textId="77777777" w:rsidR="002C1676" w:rsidRPr="002C1676" w:rsidRDefault="002C1676" w:rsidP="002C1676">
      <w:pPr>
        <w:rPr>
          <w:rFonts w:ascii="Times New Roman" w:hAnsi="Times New Roman"/>
        </w:rPr>
      </w:pPr>
    </w:p>
    <w:p w14:paraId="106D2DCD" w14:textId="77777777" w:rsidR="002C1676" w:rsidRPr="002C1676" w:rsidRDefault="002C1676" w:rsidP="002C1676">
      <w:pPr>
        <w:rPr>
          <w:rFonts w:ascii="Times New Roman" w:hAnsi="Times New Roman"/>
        </w:rPr>
      </w:pPr>
    </w:p>
    <w:p w14:paraId="4782BAD5" w14:textId="77777777" w:rsidR="002C1676" w:rsidRPr="002C1676" w:rsidRDefault="002C1676" w:rsidP="002C1676">
      <w:pPr>
        <w:rPr>
          <w:rFonts w:ascii="Times New Roman" w:hAnsi="Times New Roman"/>
        </w:rPr>
      </w:pPr>
      <w:r w:rsidRPr="002C1676">
        <w:rPr>
          <w:rFonts w:ascii="Times New Roman" w:hAnsi="Times New Roman"/>
        </w:rPr>
        <w:t>________________</w:t>
      </w:r>
      <w:r w:rsidRPr="002C1676">
        <w:rPr>
          <w:rFonts w:ascii="Times New Roman" w:hAnsi="Times New Roman"/>
        </w:rPr>
        <w:tab/>
        <w:t>________________</w:t>
      </w:r>
      <w:r w:rsidRPr="002C1676">
        <w:rPr>
          <w:rFonts w:ascii="Times New Roman" w:hAnsi="Times New Roman"/>
        </w:rPr>
        <w:tab/>
        <w:t>__________________</w:t>
      </w:r>
    </w:p>
    <w:p w14:paraId="7D466168" w14:textId="77777777" w:rsidR="002C1676" w:rsidRPr="002C1676" w:rsidRDefault="002C1676" w:rsidP="002C1676">
      <w:pPr>
        <w:rPr>
          <w:rFonts w:ascii="Times New Roman" w:hAnsi="Times New Roman"/>
        </w:rPr>
      </w:pPr>
      <w:r w:rsidRPr="002C1676">
        <w:rPr>
          <w:rFonts w:ascii="Times New Roman" w:hAnsi="Times New Roman"/>
        </w:rPr>
        <w:t>Navn</w:t>
      </w:r>
      <w:r w:rsidRPr="002C1676">
        <w:rPr>
          <w:rFonts w:ascii="Times New Roman" w:hAnsi="Times New Roman"/>
        </w:rPr>
        <w:tab/>
      </w:r>
      <w:r w:rsidRPr="002C1676">
        <w:rPr>
          <w:rFonts w:ascii="Times New Roman" w:hAnsi="Times New Roman"/>
        </w:rPr>
        <w:tab/>
      </w:r>
      <w:r w:rsidRPr="002C1676">
        <w:rPr>
          <w:rFonts w:ascii="Times New Roman" w:hAnsi="Times New Roman"/>
        </w:rPr>
        <w:tab/>
      </w:r>
      <w:r w:rsidRPr="002C1676">
        <w:rPr>
          <w:rFonts w:ascii="Times New Roman" w:hAnsi="Times New Roman"/>
        </w:rPr>
        <w:tab/>
      </w:r>
      <w:proofErr w:type="spellStart"/>
      <w:r w:rsidRPr="002C1676">
        <w:rPr>
          <w:rFonts w:ascii="Times New Roman" w:hAnsi="Times New Roman"/>
        </w:rPr>
        <w:t>Navn</w:t>
      </w:r>
      <w:proofErr w:type="spellEnd"/>
      <w:r w:rsidRPr="002C1676">
        <w:rPr>
          <w:rFonts w:ascii="Times New Roman" w:hAnsi="Times New Roman"/>
        </w:rPr>
        <w:tab/>
      </w:r>
      <w:r w:rsidRPr="002C1676">
        <w:rPr>
          <w:rFonts w:ascii="Times New Roman" w:hAnsi="Times New Roman"/>
        </w:rPr>
        <w:tab/>
      </w:r>
      <w:r w:rsidRPr="002C1676">
        <w:rPr>
          <w:rFonts w:ascii="Times New Roman" w:hAnsi="Times New Roman"/>
        </w:rPr>
        <w:tab/>
      </w:r>
      <w:r w:rsidRPr="002C1676">
        <w:rPr>
          <w:rFonts w:ascii="Times New Roman" w:hAnsi="Times New Roman"/>
        </w:rPr>
        <w:tab/>
      </w:r>
      <w:proofErr w:type="spellStart"/>
      <w:r w:rsidRPr="002C1676">
        <w:rPr>
          <w:rFonts w:ascii="Times New Roman" w:hAnsi="Times New Roman"/>
        </w:rPr>
        <w:t>Navn</w:t>
      </w:r>
      <w:proofErr w:type="spellEnd"/>
    </w:p>
    <w:p w14:paraId="1013BF6E" w14:textId="77777777" w:rsidR="002C1676" w:rsidRPr="002C1676" w:rsidRDefault="002C1676" w:rsidP="002C1676">
      <w:pPr>
        <w:rPr>
          <w:rFonts w:ascii="Times New Roman" w:hAnsi="Times New Roman"/>
        </w:rPr>
      </w:pPr>
    </w:p>
    <w:p w14:paraId="60A3A11F" w14:textId="77777777" w:rsidR="002C1676" w:rsidRPr="002C1676" w:rsidRDefault="002C1676" w:rsidP="002C1676">
      <w:pPr>
        <w:rPr>
          <w:rFonts w:ascii="Times New Roman" w:hAnsi="Times New Roman"/>
        </w:rPr>
      </w:pPr>
    </w:p>
    <w:p w14:paraId="155BE38D" w14:textId="77777777" w:rsidR="001A201C" w:rsidRPr="002C1676" w:rsidRDefault="001A201C" w:rsidP="00125560">
      <w:pPr>
        <w:spacing w:after="0" w:line="240" w:lineRule="auto"/>
        <w:rPr>
          <w:rFonts w:ascii="Times New Roman" w:hAnsi="Times New Roman"/>
          <w:bCs/>
          <w:iCs/>
        </w:rPr>
      </w:pPr>
    </w:p>
    <w:sectPr w:rsidR="001A201C" w:rsidRPr="002C1676" w:rsidSect="00E162E8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BFC9" w14:textId="77777777" w:rsidR="00CB2F7C" w:rsidRDefault="00CB2F7C" w:rsidP="006F2626">
      <w:pPr>
        <w:spacing w:after="0" w:line="240" w:lineRule="auto"/>
      </w:pPr>
      <w:r>
        <w:separator/>
      </w:r>
    </w:p>
  </w:endnote>
  <w:endnote w:type="continuationSeparator" w:id="0">
    <w:p w14:paraId="5D236DEA" w14:textId="77777777" w:rsidR="00CB2F7C" w:rsidRDefault="00CB2F7C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984377"/>
      <w:docPartObj>
        <w:docPartGallery w:val="Page Numbers (Bottom of Page)"/>
        <w:docPartUnique/>
      </w:docPartObj>
    </w:sdtPr>
    <w:sdtEndPr/>
    <w:sdtContent>
      <w:p w14:paraId="2CCBA8BB" w14:textId="1399D517" w:rsidR="00186CDA" w:rsidRDefault="00186CD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D06">
          <w:rPr>
            <w:noProof/>
          </w:rPr>
          <w:t>1</w:t>
        </w:r>
        <w:r>
          <w:fldChar w:fldCharType="end"/>
        </w:r>
      </w:p>
    </w:sdtContent>
  </w:sdt>
  <w:p w14:paraId="51FA20D2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C445E" w14:textId="2F000811" w:rsidR="00E162E8" w:rsidRDefault="00E162E8">
    <w:pPr>
      <w:pStyle w:val="Footer"/>
    </w:pPr>
  </w:p>
  <w:tbl>
    <w:tblPr>
      <w:tblW w:w="9639" w:type="dxa"/>
      <w:tblInd w:w="-5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966"/>
      <w:gridCol w:w="2061"/>
      <w:gridCol w:w="2061"/>
      <w:gridCol w:w="2551"/>
    </w:tblGrid>
    <w:tr w:rsidR="00E162E8" w:rsidRPr="00AD38A5" w14:paraId="09F34C52" w14:textId="77777777" w:rsidTr="000E0753">
      <w:trPr>
        <w:trHeight w:hRule="exact" w:val="1201"/>
      </w:trPr>
      <w:tc>
        <w:tcPr>
          <w:tcW w:w="2966" w:type="dxa"/>
        </w:tcPr>
        <w:p w14:paraId="48B79B5F" w14:textId="77777777" w:rsidR="00E162E8" w:rsidRPr="00731F1D" w:rsidRDefault="00E162E8" w:rsidP="00E162E8">
          <w:pPr>
            <w:pStyle w:val="Georgia9BoldBunntekst"/>
            <w:rPr>
              <w:rFonts w:ascii="Arial" w:hAnsi="Arial" w:cs="Arial"/>
              <w:lang w:val="en-US"/>
            </w:rPr>
          </w:pPr>
          <w:r w:rsidRPr="00731F1D">
            <w:rPr>
              <w:rFonts w:ascii="Arial" w:hAnsi="Arial" w:cs="Arial"/>
              <w:lang w:val="en-US"/>
            </w:rPr>
            <w:t>Faculty of Mathematics and Natural Sciences</w:t>
          </w:r>
        </w:p>
        <w:p w14:paraId="46D06174" w14:textId="77777777" w:rsidR="00E162E8" w:rsidRPr="000D5C8A" w:rsidRDefault="00E162E8" w:rsidP="00E162E8">
          <w:pPr>
            <w:pStyle w:val="Georigia9Bunnteks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Faculty Administration</w:t>
          </w:r>
        </w:p>
        <w:p w14:paraId="43378618" w14:textId="77777777" w:rsidR="00E162E8" w:rsidRPr="000D5C8A" w:rsidRDefault="00E162E8" w:rsidP="00E162E8">
          <w:pPr>
            <w:pStyle w:val="Georigia9Bunntekst"/>
            <w:tabs>
              <w:tab w:val="clear" w:pos="1021"/>
              <w:tab w:val="left" w:pos="1935"/>
            </w:tabs>
            <w:rPr>
              <w:rFonts w:ascii="Arial" w:hAnsi="Arial" w:cs="Arial"/>
            </w:rPr>
          </w:pPr>
          <w:bookmarkStart w:id="5" w:name="ADMBETEGNELSE_4R"/>
          <w:bookmarkEnd w:id="5"/>
          <w:r>
            <w:rPr>
              <w:rFonts w:ascii="Arial" w:hAnsi="Arial" w:cs="Arial"/>
            </w:rPr>
            <w:tab/>
          </w:r>
        </w:p>
      </w:tc>
      <w:tc>
        <w:tcPr>
          <w:tcW w:w="2061" w:type="dxa"/>
        </w:tcPr>
        <w:p w14:paraId="44201039" w14:textId="77777777" w:rsidR="00E162E8" w:rsidRPr="000D5C8A" w:rsidRDefault="00E162E8" w:rsidP="00E162E8">
          <w:pPr>
            <w:pStyle w:val="Georigia9Bunntekst"/>
            <w:rPr>
              <w:rFonts w:ascii="Times New Roman" w:eastAsia="Times New Roman" w:hAnsi="Times New Roman"/>
              <w:color w:val="000000"/>
            </w:rPr>
          </w:pPr>
          <w:r>
            <w:rPr>
              <w:rFonts w:ascii="Times New Roman" w:eastAsia="Times New Roman" w:hAnsi="Times New Roman"/>
              <w:color w:val="000000"/>
            </w:rPr>
            <w:t>Postal address</w:t>
          </w:r>
          <w:r w:rsidRPr="000D5C8A">
            <w:rPr>
              <w:rFonts w:ascii="Times New Roman" w:eastAsia="Times New Roman" w:hAnsi="Times New Roman"/>
              <w:color w:val="000000"/>
            </w:rPr>
            <w:t>:</w:t>
          </w:r>
        </w:p>
        <w:p w14:paraId="1D1B3BD1" w14:textId="77777777" w:rsidR="00E162E8" w:rsidRPr="000D5C8A" w:rsidRDefault="00E162E8" w:rsidP="00E162E8">
          <w:pPr>
            <w:pStyle w:val="Georigia9Bunntekst"/>
            <w:rPr>
              <w:rFonts w:ascii="Times New Roman" w:eastAsia="Times New Roman" w:hAnsi="Times New Roman"/>
              <w:color w:val="000000"/>
            </w:rPr>
          </w:pPr>
          <w:bookmarkStart w:id="6" w:name="ADMPOSTADRESSE"/>
          <w:r>
            <w:rPr>
              <w:rFonts w:ascii="Times New Roman" w:eastAsia="Times New Roman" w:hAnsi="Times New Roman"/>
              <w:color w:val="000000"/>
            </w:rPr>
            <w:t>PO Box 1032 Blindern</w:t>
          </w:r>
          <w:bookmarkEnd w:id="6"/>
        </w:p>
        <w:p w14:paraId="38D283FD" w14:textId="77777777" w:rsidR="00E162E8" w:rsidRPr="000D5C8A" w:rsidRDefault="00E162E8" w:rsidP="00E162E8">
          <w:pPr>
            <w:pStyle w:val="Georigia9Bunntekst"/>
            <w:rPr>
              <w:rFonts w:ascii="Times New Roman" w:eastAsia="Times New Roman" w:hAnsi="Times New Roman"/>
              <w:color w:val="000000"/>
            </w:rPr>
          </w:pPr>
          <w:bookmarkStart w:id="7" w:name="ADMPOSTNR"/>
          <w:r>
            <w:rPr>
              <w:rFonts w:ascii="Times New Roman" w:eastAsia="Times New Roman" w:hAnsi="Times New Roman"/>
              <w:color w:val="000000"/>
            </w:rPr>
            <w:t>0315</w:t>
          </w:r>
          <w:bookmarkEnd w:id="7"/>
          <w:r>
            <w:rPr>
              <w:rFonts w:ascii="Times New Roman" w:eastAsia="Times New Roman" w:hAnsi="Times New Roman"/>
              <w:color w:val="000000"/>
            </w:rPr>
            <w:t xml:space="preserve">  </w:t>
          </w:r>
          <w:bookmarkStart w:id="8" w:name="ADMPOSTSTED"/>
          <w:r>
            <w:rPr>
              <w:rFonts w:ascii="Times New Roman" w:eastAsia="Times New Roman" w:hAnsi="Times New Roman"/>
              <w:color w:val="000000"/>
            </w:rPr>
            <w:t>Oslo</w:t>
          </w:r>
          <w:bookmarkEnd w:id="8"/>
        </w:p>
        <w:p w14:paraId="7F1E4A30" w14:textId="77777777" w:rsidR="00E162E8" w:rsidRPr="000D5C8A" w:rsidRDefault="00E162E8" w:rsidP="00E162E8">
          <w:pPr>
            <w:pStyle w:val="Georigia9Bunntekst"/>
            <w:rPr>
              <w:rFonts w:ascii="Times New Roman" w:eastAsia="Times New Roman" w:hAnsi="Times New Roman"/>
              <w:color w:val="000000"/>
            </w:rPr>
          </w:pPr>
        </w:p>
        <w:p w14:paraId="48110601" w14:textId="77777777" w:rsidR="00E162E8" w:rsidRPr="00C13D98" w:rsidRDefault="00E162E8" w:rsidP="00E162E8">
          <w:pPr>
            <w:pStyle w:val="Georigia9Bunntekst"/>
            <w:rPr>
              <w:rFonts w:ascii="Times New Roman" w:eastAsia="Times New Roman" w:hAnsi="Times New Roman"/>
              <w:caps/>
              <w:color w:val="000000"/>
            </w:rPr>
          </w:pPr>
        </w:p>
        <w:p w14:paraId="502023DD" w14:textId="77777777" w:rsidR="00E162E8" w:rsidRPr="000D5C8A" w:rsidRDefault="00E162E8" w:rsidP="00E162E8">
          <w:pPr>
            <w:pStyle w:val="Georigia9Bunntekst"/>
            <w:rPr>
              <w:rFonts w:ascii="Times New Roman" w:hAnsi="Times New Roman"/>
            </w:rPr>
          </w:pPr>
          <w:r w:rsidRPr="000D5C8A">
            <w:rPr>
              <w:rFonts w:ascii="Times New Roman" w:eastAsia="Times New Roman" w:hAnsi="Times New Roman"/>
              <w:color w:val="000000"/>
            </w:rPr>
            <w:t xml:space="preserve"> </w:t>
          </w:r>
        </w:p>
        <w:p w14:paraId="7C0CA468" w14:textId="77777777" w:rsidR="00E162E8" w:rsidRPr="000D5C8A" w:rsidRDefault="00E162E8" w:rsidP="00E162E8">
          <w:pPr>
            <w:pStyle w:val="Georgia9BoldBunntekst"/>
            <w:rPr>
              <w:rFonts w:ascii="Times New Roman" w:hAnsi="Times New Roman"/>
            </w:rPr>
          </w:pPr>
        </w:p>
      </w:tc>
      <w:tc>
        <w:tcPr>
          <w:tcW w:w="2061" w:type="dxa"/>
        </w:tcPr>
        <w:p w14:paraId="0C0C22CB" w14:textId="77777777" w:rsidR="00E162E8" w:rsidRPr="000D5C8A" w:rsidRDefault="00E162E8" w:rsidP="00E162E8">
          <w:pPr>
            <w:pStyle w:val="Georigia9Bunnteks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Visiting address</w:t>
          </w:r>
          <w:r w:rsidRPr="000D5C8A">
            <w:rPr>
              <w:rFonts w:ascii="Times New Roman" w:hAnsi="Times New Roman"/>
            </w:rPr>
            <w:t>:</w:t>
          </w:r>
        </w:p>
        <w:p w14:paraId="489F86B5" w14:textId="77777777" w:rsidR="00E162E8" w:rsidRDefault="00E162E8" w:rsidP="00E162E8">
          <w:pPr>
            <w:pStyle w:val="Georigia9Bunntekst"/>
            <w:rPr>
              <w:rFonts w:ascii="Times New Roman" w:hAnsi="Times New Roman"/>
            </w:rPr>
          </w:pPr>
          <w:bookmarkStart w:id="9" w:name="ADMBESØKSADRESSE"/>
          <w:r>
            <w:rPr>
              <w:rFonts w:ascii="Times New Roman" w:hAnsi="Times New Roman"/>
            </w:rPr>
            <w:t>Sem Sælands vei 24</w:t>
          </w:r>
          <w:bookmarkEnd w:id="9"/>
        </w:p>
        <w:p w14:paraId="2AFFBA1A" w14:textId="77777777" w:rsidR="00E162E8" w:rsidRPr="000D5C8A" w:rsidRDefault="00E162E8" w:rsidP="00E162E8">
          <w:pPr>
            <w:pStyle w:val="Georigia9Bunntekst"/>
            <w:rPr>
              <w:rFonts w:ascii="Times New Roman" w:hAnsi="Times New Roman"/>
            </w:rPr>
          </w:pPr>
        </w:p>
      </w:tc>
      <w:tc>
        <w:tcPr>
          <w:tcW w:w="2551" w:type="dxa"/>
          <w:tcMar>
            <w:left w:w="85" w:type="dxa"/>
          </w:tcMar>
        </w:tcPr>
        <w:p w14:paraId="2F9343F3" w14:textId="77777777" w:rsidR="00E162E8" w:rsidRPr="00AD38A5" w:rsidRDefault="00E162E8" w:rsidP="00E162E8">
          <w:pPr>
            <w:pStyle w:val="Georigia9Bunntekst"/>
            <w:rPr>
              <w:rFonts w:ascii="Times New Roman" w:hAnsi="Times New Roman"/>
              <w:lang w:val="en-US"/>
            </w:rPr>
          </w:pPr>
          <w:r w:rsidRPr="00AD38A5">
            <w:rPr>
              <w:rFonts w:ascii="Times New Roman" w:hAnsi="Times New Roman"/>
              <w:lang w:val="en-US"/>
            </w:rPr>
            <w:t xml:space="preserve">Tlf: </w:t>
          </w:r>
          <w:bookmarkStart w:id="10" w:name="ADMTELEFON"/>
          <w:r w:rsidRPr="00AD38A5">
            <w:rPr>
              <w:rFonts w:ascii="Times New Roman" w:hAnsi="Times New Roman"/>
              <w:lang w:val="en-US"/>
            </w:rPr>
            <w:t>22 85 52 00</w:t>
          </w:r>
          <w:bookmarkEnd w:id="10"/>
        </w:p>
        <w:p w14:paraId="3FA28636" w14:textId="77777777" w:rsidR="00E162E8" w:rsidRPr="00AD38A5" w:rsidRDefault="00E162E8" w:rsidP="00E162E8">
          <w:pPr>
            <w:pStyle w:val="Georigia9Bunntekst"/>
            <w:tabs>
              <w:tab w:val="left" w:pos="915"/>
              <w:tab w:val="center" w:pos="1204"/>
            </w:tabs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  <w:lang w:val="en-US"/>
            </w:rPr>
            <w:t>Fax: (+47)</w:t>
          </w:r>
          <w:r w:rsidRPr="00AD38A5">
            <w:rPr>
              <w:rFonts w:ascii="Times New Roman" w:hAnsi="Times New Roman"/>
              <w:lang w:val="en-US"/>
            </w:rPr>
            <w:t xml:space="preserve"> </w:t>
          </w:r>
          <w:bookmarkStart w:id="11" w:name="ADMTELEFAKS"/>
          <w:r w:rsidRPr="00AD38A5">
            <w:rPr>
              <w:rFonts w:ascii="Times New Roman" w:hAnsi="Times New Roman"/>
              <w:lang w:val="en-US"/>
            </w:rPr>
            <w:t>22 85 63 39</w:t>
          </w:r>
          <w:bookmarkEnd w:id="11"/>
          <w:r w:rsidRPr="00AD38A5">
            <w:rPr>
              <w:rFonts w:ascii="Times New Roman" w:hAnsi="Times New Roman"/>
              <w:lang w:val="en-US"/>
            </w:rPr>
            <w:t xml:space="preserve"> </w:t>
          </w:r>
        </w:p>
        <w:p w14:paraId="5903A3A7" w14:textId="77777777" w:rsidR="00E162E8" w:rsidRPr="00AD38A5" w:rsidRDefault="00E162E8" w:rsidP="00E162E8">
          <w:pPr>
            <w:pStyle w:val="Georigia9Bunntekst"/>
            <w:tabs>
              <w:tab w:val="left" w:pos="915"/>
              <w:tab w:val="center" w:pos="1204"/>
            </w:tabs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  <w:lang w:val="en-US"/>
            </w:rPr>
            <w:t>E-mail</w:t>
          </w:r>
          <w:r w:rsidRPr="00AD38A5">
            <w:rPr>
              <w:rFonts w:ascii="Times New Roman" w:hAnsi="Times New Roman"/>
              <w:lang w:val="en-US"/>
            </w:rPr>
            <w:t xml:space="preserve">: </w:t>
          </w:r>
          <w:bookmarkStart w:id="12" w:name="ADMEMAILADRESSE"/>
          <w:r w:rsidRPr="00AD38A5">
            <w:rPr>
              <w:rFonts w:ascii="Times New Roman" w:hAnsi="Times New Roman"/>
              <w:lang w:val="en-US"/>
            </w:rPr>
            <w:t>postmottak@mn.uio.no</w:t>
          </w:r>
          <w:bookmarkEnd w:id="12"/>
        </w:p>
        <w:p w14:paraId="7BAA15EE" w14:textId="77777777" w:rsidR="00E162E8" w:rsidRPr="00AD38A5" w:rsidRDefault="00E162E8" w:rsidP="00E162E8">
          <w:pPr>
            <w:pStyle w:val="Georigia9Bunntekst"/>
            <w:rPr>
              <w:rFonts w:ascii="Times New Roman" w:hAnsi="Times New Roman"/>
              <w:lang w:val="en-US"/>
            </w:rPr>
          </w:pPr>
          <w:bookmarkStart w:id="13" w:name="ADMPOSTGIRO"/>
          <w:bookmarkEnd w:id="13"/>
        </w:p>
        <w:p w14:paraId="47184A9D" w14:textId="77777777" w:rsidR="00E162E8" w:rsidRPr="00AD38A5" w:rsidRDefault="00E162E8" w:rsidP="00E162E8">
          <w:pPr>
            <w:pStyle w:val="Georigia9Bunntekst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  <w:lang w:val="en-US"/>
            </w:rPr>
            <w:t>Org. no.</w:t>
          </w:r>
          <w:r w:rsidRPr="00AD38A5">
            <w:rPr>
              <w:rFonts w:ascii="Times New Roman" w:hAnsi="Times New Roman"/>
              <w:lang w:val="en-US"/>
            </w:rPr>
            <w:t>: 971 035 854</w:t>
          </w:r>
        </w:p>
      </w:tc>
    </w:tr>
  </w:tbl>
  <w:p w14:paraId="0094658E" w14:textId="525C0386" w:rsidR="00E162E8" w:rsidRDefault="00E162E8">
    <w:pPr>
      <w:pStyle w:val="Footer"/>
    </w:pPr>
  </w:p>
  <w:p w14:paraId="30BF55F5" w14:textId="77777777" w:rsidR="000711C4" w:rsidRPr="003D1FDB" w:rsidRDefault="000711C4" w:rsidP="00F848BB">
    <w:pPr>
      <w:pStyle w:val="Footer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C7160" w14:textId="77777777" w:rsidR="00CB2F7C" w:rsidRDefault="00CB2F7C" w:rsidP="006F2626">
      <w:pPr>
        <w:spacing w:after="0" w:line="240" w:lineRule="auto"/>
      </w:pPr>
      <w:r>
        <w:separator/>
      </w:r>
    </w:p>
  </w:footnote>
  <w:footnote w:type="continuationSeparator" w:id="0">
    <w:p w14:paraId="2493DD22" w14:textId="77777777" w:rsidR="00CB2F7C" w:rsidRDefault="00CB2F7C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8"/>
      <w:gridCol w:w="357"/>
    </w:tblGrid>
    <w:tr w:rsidR="00125560" w:rsidRPr="00125560" w14:paraId="262F622F" w14:textId="77777777" w:rsidTr="005A00AF">
      <w:trPr>
        <w:trHeight w:val="1231"/>
      </w:trPr>
      <w:tc>
        <w:tcPr>
          <w:tcW w:w="98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E193201" w14:textId="77777777" w:rsidR="00125560" w:rsidRPr="00125560" w:rsidRDefault="00125560" w:rsidP="00125560">
          <w:pPr>
            <w:pStyle w:val="Header"/>
          </w:pPr>
          <w:bookmarkStart w:id="3" w:name="Logo2"/>
          <w:r w:rsidRPr="00125560">
            <w:rPr>
              <w:noProof/>
              <w:lang w:eastAsia="nb-NO"/>
            </w:rPr>
            <w:drawing>
              <wp:inline distT="0" distB="0" distL="0" distR="0" wp14:anchorId="36162790" wp14:editId="0AF896C2">
                <wp:extent cx="2839812" cy="722934"/>
                <wp:effectExtent l="0" t="0" r="0" b="1270"/>
                <wp:docPr id="2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57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07A0281C" w14:textId="12BE0F71" w:rsidR="00125560" w:rsidRPr="00125560" w:rsidRDefault="00125560" w:rsidP="00125560">
          <w:pPr>
            <w:pStyle w:val="Header"/>
          </w:pPr>
          <w:r w:rsidRPr="00125560">
            <w:fldChar w:fldCharType="begin"/>
          </w:r>
          <w:r w:rsidRPr="00125560">
            <w:instrText>PAGE   \* MERGEFORMAT</w:instrText>
          </w:r>
          <w:r w:rsidRPr="00125560">
            <w:fldChar w:fldCharType="separate"/>
          </w:r>
          <w:r w:rsidR="00906D06">
            <w:rPr>
              <w:noProof/>
            </w:rPr>
            <w:t>1</w:t>
          </w:r>
          <w:r w:rsidRPr="00125560">
            <w:fldChar w:fldCharType="end"/>
          </w:r>
        </w:p>
      </w:tc>
    </w:tr>
  </w:tbl>
  <w:p w14:paraId="02D67EC4" w14:textId="77777777" w:rsidR="00125560" w:rsidRPr="00125560" w:rsidRDefault="00125560" w:rsidP="00125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C6DD9" w14:paraId="1FD03B1D" w14:textId="77777777" w:rsidTr="00D92748">
      <w:trPr>
        <w:trHeight w:val="1253"/>
      </w:trPr>
      <w:tc>
        <w:tcPr>
          <w:tcW w:w="509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6F2DB4B" w14:textId="77777777" w:rsidR="003C6DD9" w:rsidRDefault="00034AAB" w:rsidP="00552107">
          <w:pPr>
            <w:pStyle w:val="Header"/>
          </w:pPr>
          <w:bookmarkStart w:id="4" w:name="Logo"/>
          <w:r>
            <w:rPr>
              <w:noProof/>
              <w:lang w:eastAsia="nb-NO"/>
            </w:rPr>
            <w:drawing>
              <wp:inline distT="0" distB="0" distL="0" distR="0" wp14:anchorId="7DBC42FA" wp14:editId="3A625AFF">
                <wp:extent cx="2839812" cy="722934"/>
                <wp:effectExtent l="0" t="0" r="0" b="127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509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DD3C242" w14:textId="77777777" w:rsidR="003C6DD9" w:rsidRDefault="003C6DD9" w:rsidP="00552107">
          <w:pPr>
            <w:pStyle w:val="Header"/>
          </w:pPr>
        </w:p>
      </w:tc>
    </w:tr>
  </w:tbl>
  <w:p w14:paraId="127898E9" w14:textId="77777777" w:rsidR="00B544F4" w:rsidRPr="00552107" w:rsidRDefault="00B544F4" w:rsidP="00552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55B"/>
    <w:multiLevelType w:val="hybridMultilevel"/>
    <w:tmpl w:val="0E4615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1A79"/>
    <w:multiLevelType w:val="hybridMultilevel"/>
    <w:tmpl w:val="FADEBCB4"/>
    <w:lvl w:ilvl="0" w:tplc="D74E4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4588"/>
    <w:multiLevelType w:val="hybridMultilevel"/>
    <w:tmpl w:val="913E89A2"/>
    <w:lvl w:ilvl="0" w:tplc="EB4C6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F5488"/>
    <w:multiLevelType w:val="hybridMultilevel"/>
    <w:tmpl w:val="913E89A2"/>
    <w:lvl w:ilvl="0" w:tplc="EB4C6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05E50"/>
    <w:multiLevelType w:val="hybridMultilevel"/>
    <w:tmpl w:val="895E56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A0400"/>
    <w:multiLevelType w:val="hybridMultilevel"/>
    <w:tmpl w:val="913E89A2"/>
    <w:lvl w:ilvl="0" w:tplc="EB4C6F3C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040" w:hanging="360"/>
      </w:pPr>
    </w:lvl>
    <w:lvl w:ilvl="2" w:tplc="0414001B" w:tentative="1">
      <w:start w:val="1"/>
      <w:numFmt w:val="lowerRoman"/>
      <w:lvlText w:val="%3."/>
      <w:lvlJc w:val="right"/>
      <w:pPr>
        <w:ind w:left="5760" w:hanging="180"/>
      </w:pPr>
    </w:lvl>
    <w:lvl w:ilvl="3" w:tplc="0414000F" w:tentative="1">
      <w:start w:val="1"/>
      <w:numFmt w:val="decimal"/>
      <w:lvlText w:val="%4."/>
      <w:lvlJc w:val="left"/>
      <w:pPr>
        <w:ind w:left="6480" w:hanging="360"/>
      </w:pPr>
    </w:lvl>
    <w:lvl w:ilvl="4" w:tplc="04140019" w:tentative="1">
      <w:start w:val="1"/>
      <w:numFmt w:val="lowerLetter"/>
      <w:lvlText w:val="%5."/>
      <w:lvlJc w:val="left"/>
      <w:pPr>
        <w:ind w:left="7200" w:hanging="360"/>
      </w:pPr>
    </w:lvl>
    <w:lvl w:ilvl="5" w:tplc="0414001B" w:tentative="1">
      <w:start w:val="1"/>
      <w:numFmt w:val="lowerRoman"/>
      <w:lvlText w:val="%6."/>
      <w:lvlJc w:val="right"/>
      <w:pPr>
        <w:ind w:left="7920" w:hanging="180"/>
      </w:pPr>
    </w:lvl>
    <w:lvl w:ilvl="6" w:tplc="0414000F" w:tentative="1">
      <w:start w:val="1"/>
      <w:numFmt w:val="decimal"/>
      <w:lvlText w:val="%7."/>
      <w:lvlJc w:val="left"/>
      <w:pPr>
        <w:ind w:left="8640" w:hanging="360"/>
      </w:pPr>
    </w:lvl>
    <w:lvl w:ilvl="7" w:tplc="04140019" w:tentative="1">
      <w:start w:val="1"/>
      <w:numFmt w:val="lowerLetter"/>
      <w:lvlText w:val="%8."/>
      <w:lvlJc w:val="left"/>
      <w:pPr>
        <w:ind w:left="9360" w:hanging="360"/>
      </w:pPr>
    </w:lvl>
    <w:lvl w:ilvl="8" w:tplc="0414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29"/>
    <w:rsid w:val="0000593B"/>
    <w:rsid w:val="00025304"/>
    <w:rsid w:val="00032347"/>
    <w:rsid w:val="00033D70"/>
    <w:rsid w:val="00034AAB"/>
    <w:rsid w:val="00040733"/>
    <w:rsid w:val="00043622"/>
    <w:rsid w:val="000532F9"/>
    <w:rsid w:val="000711C4"/>
    <w:rsid w:val="00080340"/>
    <w:rsid w:val="00082135"/>
    <w:rsid w:val="000838D4"/>
    <w:rsid w:val="000B2826"/>
    <w:rsid w:val="000C5ED5"/>
    <w:rsid w:val="000D1DE6"/>
    <w:rsid w:val="000D5C8A"/>
    <w:rsid w:val="000E3F46"/>
    <w:rsid w:val="000E636C"/>
    <w:rsid w:val="000E66F6"/>
    <w:rsid w:val="00121A68"/>
    <w:rsid w:val="00125560"/>
    <w:rsid w:val="00134D6D"/>
    <w:rsid w:val="00147EC9"/>
    <w:rsid w:val="0016202B"/>
    <w:rsid w:val="00176DD8"/>
    <w:rsid w:val="00186CDA"/>
    <w:rsid w:val="00195FF2"/>
    <w:rsid w:val="00196D39"/>
    <w:rsid w:val="001A201C"/>
    <w:rsid w:val="001A43FF"/>
    <w:rsid w:val="001A63F3"/>
    <w:rsid w:val="001C3144"/>
    <w:rsid w:val="001C53D1"/>
    <w:rsid w:val="001D1AA6"/>
    <w:rsid w:val="001D2ADA"/>
    <w:rsid w:val="001E1FD6"/>
    <w:rsid w:val="001E661D"/>
    <w:rsid w:val="001F2CDA"/>
    <w:rsid w:val="00202A26"/>
    <w:rsid w:val="0020706A"/>
    <w:rsid w:val="00213061"/>
    <w:rsid w:val="00215E51"/>
    <w:rsid w:val="00222752"/>
    <w:rsid w:val="00223636"/>
    <w:rsid w:val="002308E6"/>
    <w:rsid w:val="00232745"/>
    <w:rsid w:val="00245C77"/>
    <w:rsid w:val="00245F23"/>
    <w:rsid w:val="00252941"/>
    <w:rsid w:val="002535E6"/>
    <w:rsid w:val="00255D15"/>
    <w:rsid w:val="00262EDB"/>
    <w:rsid w:val="002709ED"/>
    <w:rsid w:val="00291796"/>
    <w:rsid w:val="00293AF3"/>
    <w:rsid w:val="00296BD0"/>
    <w:rsid w:val="002A4945"/>
    <w:rsid w:val="002A664E"/>
    <w:rsid w:val="002C0398"/>
    <w:rsid w:val="002C1676"/>
    <w:rsid w:val="002C1BB8"/>
    <w:rsid w:val="002C30C9"/>
    <w:rsid w:val="002C5696"/>
    <w:rsid w:val="002E52AC"/>
    <w:rsid w:val="002E714F"/>
    <w:rsid w:val="002F4F99"/>
    <w:rsid w:val="00304D3F"/>
    <w:rsid w:val="00314749"/>
    <w:rsid w:val="003157B3"/>
    <w:rsid w:val="0031741E"/>
    <w:rsid w:val="00325B49"/>
    <w:rsid w:val="0032641E"/>
    <w:rsid w:val="00326DE7"/>
    <w:rsid w:val="00332A21"/>
    <w:rsid w:val="00340EA5"/>
    <w:rsid w:val="00353B27"/>
    <w:rsid w:val="0038072C"/>
    <w:rsid w:val="00381B02"/>
    <w:rsid w:val="0038581E"/>
    <w:rsid w:val="00385FD5"/>
    <w:rsid w:val="0038680F"/>
    <w:rsid w:val="003A733F"/>
    <w:rsid w:val="003B4B8A"/>
    <w:rsid w:val="003B6677"/>
    <w:rsid w:val="003C218C"/>
    <w:rsid w:val="003C6DD9"/>
    <w:rsid w:val="003D1FDB"/>
    <w:rsid w:val="003D217B"/>
    <w:rsid w:val="0040085B"/>
    <w:rsid w:val="00412561"/>
    <w:rsid w:val="00414C83"/>
    <w:rsid w:val="004213D6"/>
    <w:rsid w:val="00423C58"/>
    <w:rsid w:val="004253AE"/>
    <w:rsid w:val="00432910"/>
    <w:rsid w:val="004416D1"/>
    <w:rsid w:val="00442127"/>
    <w:rsid w:val="00442F10"/>
    <w:rsid w:val="004531A4"/>
    <w:rsid w:val="00471DAC"/>
    <w:rsid w:val="00472B98"/>
    <w:rsid w:val="00473D98"/>
    <w:rsid w:val="00483FE9"/>
    <w:rsid w:val="00494E41"/>
    <w:rsid w:val="004A1052"/>
    <w:rsid w:val="004B5BB9"/>
    <w:rsid w:val="004B6046"/>
    <w:rsid w:val="004C3EB8"/>
    <w:rsid w:val="004D63A6"/>
    <w:rsid w:val="004E10D2"/>
    <w:rsid w:val="004E69B4"/>
    <w:rsid w:val="004F44DB"/>
    <w:rsid w:val="00503DE0"/>
    <w:rsid w:val="00504875"/>
    <w:rsid w:val="00507BAE"/>
    <w:rsid w:val="0051239B"/>
    <w:rsid w:val="0053482F"/>
    <w:rsid w:val="00535B0F"/>
    <w:rsid w:val="00542E12"/>
    <w:rsid w:val="00552107"/>
    <w:rsid w:val="00555487"/>
    <w:rsid w:val="0056116D"/>
    <w:rsid w:val="005669BB"/>
    <w:rsid w:val="005747FB"/>
    <w:rsid w:val="005775EB"/>
    <w:rsid w:val="00582B29"/>
    <w:rsid w:val="005A1AEB"/>
    <w:rsid w:val="005B3657"/>
    <w:rsid w:val="005E0D18"/>
    <w:rsid w:val="005F6C42"/>
    <w:rsid w:val="005F77BA"/>
    <w:rsid w:val="00601F3F"/>
    <w:rsid w:val="00610813"/>
    <w:rsid w:val="0061288B"/>
    <w:rsid w:val="00622019"/>
    <w:rsid w:val="00624A1D"/>
    <w:rsid w:val="00630C2C"/>
    <w:rsid w:val="00637134"/>
    <w:rsid w:val="00646C8D"/>
    <w:rsid w:val="006513AB"/>
    <w:rsid w:val="00662E82"/>
    <w:rsid w:val="00686FA6"/>
    <w:rsid w:val="0068763C"/>
    <w:rsid w:val="0069792F"/>
    <w:rsid w:val="006B2A25"/>
    <w:rsid w:val="006C4552"/>
    <w:rsid w:val="006F2626"/>
    <w:rsid w:val="00704DD2"/>
    <w:rsid w:val="00707411"/>
    <w:rsid w:val="007165D3"/>
    <w:rsid w:val="0072108B"/>
    <w:rsid w:val="0072644A"/>
    <w:rsid w:val="007322A0"/>
    <w:rsid w:val="00737E2C"/>
    <w:rsid w:val="00743A36"/>
    <w:rsid w:val="00751529"/>
    <w:rsid w:val="0076588D"/>
    <w:rsid w:val="00775262"/>
    <w:rsid w:val="00783959"/>
    <w:rsid w:val="00783D0C"/>
    <w:rsid w:val="0079366D"/>
    <w:rsid w:val="007A1956"/>
    <w:rsid w:val="007A5E67"/>
    <w:rsid w:val="007E22AF"/>
    <w:rsid w:val="007E4DBD"/>
    <w:rsid w:val="007E5442"/>
    <w:rsid w:val="007F1A02"/>
    <w:rsid w:val="007F240E"/>
    <w:rsid w:val="008247BF"/>
    <w:rsid w:val="0083098D"/>
    <w:rsid w:val="00856A20"/>
    <w:rsid w:val="00862E7F"/>
    <w:rsid w:val="008766DC"/>
    <w:rsid w:val="00883A2A"/>
    <w:rsid w:val="00884E52"/>
    <w:rsid w:val="008959B5"/>
    <w:rsid w:val="008A044C"/>
    <w:rsid w:val="008B0A03"/>
    <w:rsid w:val="008B6234"/>
    <w:rsid w:val="008C43B7"/>
    <w:rsid w:val="008D4F3B"/>
    <w:rsid w:val="008D547F"/>
    <w:rsid w:val="008E6CCC"/>
    <w:rsid w:val="008F104F"/>
    <w:rsid w:val="00900188"/>
    <w:rsid w:val="00906D06"/>
    <w:rsid w:val="00907583"/>
    <w:rsid w:val="00921DBC"/>
    <w:rsid w:val="00932FA4"/>
    <w:rsid w:val="0095053A"/>
    <w:rsid w:val="0096155B"/>
    <w:rsid w:val="00966C18"/>
    <w:rsid w:val="00970044"/>
    <w:rsid w:val="00982A88"/>
    <w:rsid w:val="00985D89"/>
    <w:rsid w:val="00985D9C"/>
    <w:rsid w:val="00993457"/>
    <w:rsid w:val="00993C2C"/>
    <w:rsid w:val="009A2881"/>
    <w:rsid w:val="009C4CE5"/>
    <w:rsid w:val="009D0EB9"/>
    <w:rsid w:val="009D4C81"/>
    <w:rsid w:val="009E7795"/>
    <w:rsid w:val="009F2505"/>
    <w:rsid w:val="00A40D47"/>
    <w:rsid w:val="00A4466F"/>
    <w:rsid w:val="00A46423"/>
    <w:rsid w:val="00A62B82"/>
    <w:rsid w:val="00A71DFC"/>
    <w:rsid w:val="00A7494C"/>
    <w:rsid w:val="00A8394F"/>
    <w:rsid w:val="00A83BEE"/>
    <w:rsid w:val="00A8658A"/>
    <w:rsid w:val="00A93757"/>
    <w:rsid w:val="00A94A4B"/>
    <w:rsid w:val="00AA7420"/>
    <w:rsid w:val="00AB4890"/>
    <w:rsid w:val="00AC1464"/>
    <w:rsid w:val="00AC176E"/>
    <w:rsid w:val="00AC4272"/>
    <w:rsid w:val="00AE46FF"/>
    <w:rsid w:val="00AE6604"/>
    <w:rsid w:val="00AF2A9F"/>
    <w:rsid w:val="00B43027"/>
    <w:rsid w:val="00B44A1C"/>
    <w:rsid w:val="00B53A03"/>
    <w:rsid w:val="00B544F4"/>
    <w:rsid w:val="00B70BDC"/>
    <w:rsid w:val="00B74C8D"/>
    <w:rsid w:val="00B922D3"/>
    <w:rsid w:val="00B93ADD"/>
    <w:rsid w:val="00BB5CDD"/>
    <w:rsid w:val="00BE0A40"/>
    <w:rsid w:val="00BE2551"/>
    <w:rsid w:val="00BF546E"/>
    <w:rsid w:val="00C03A5F"/>
    <w:rsid w:val="00C10808"/>
    <w:rsid w:val="00C13D98"/>
    <w:rsid w:val="00C1524A"/>
    <w:rsid w:val="00C23CF2"/>
    <w:rsid w:val="00C247D6"/>
    <w:rsid w:val="00C37D1F"/>
    <w:rsid w:val="00C45D8C"/>
    <w:rsid w:val="00C57261"/>
    <w:rsid w:val="00C57D68"/>
    <w:rsid w:val="00C62C01"/>
    <w:rsid w:val="00C67B1A"/>
    <w:rsid w:val="00C80F67"/>
    <w:rsid w:val="00C814FE"/>
    <w:rsid w:val="00C820B6"/>
    <w:rsid w:val="00C86543"/>
    <w:rsid w:val="00C91389"/>
    <w:rsid w:val="00CB2F7C"/>
    <w:rsid w:val="00CB39C2"/>
    <w:rsid w:val="00CC3A14"/>
    <w:rsid w:val="00CD16CE"/>
    <w:rsid w:val="00CD188B"/>
    <w:rsid w:val="00CE25BF"/>
    <w:rsid w:val="00CE644C"/>
    <w:rsid w:val="00CE78BD"/>
    <w:rsid w:val="00CF7E2A"/>
    <w:rsid w:val="00D60ECA"/>
    <w:rsid w:val="00D6207B"/>
    <w:rsid w:val="00D63A28"/>
    <w:rsid w:val="00D63E47"/>
    <w:rsid w:val="00D65CEF"/>
    <w:rsid w:val="00D73E6D"/>
    <w:rsid w:val="00D871A6"/>
    <w:rsid w:val="00D92748"/>
    <w:rsid w:val="00DA527E"/>
    <w:rsid w:val="00DB5AB2"/>
    <w:rsid w:val="00DC1458"/>
    <w:rsid w:val="00DC20AC"/>
    <w:rsid w:val="00DC6F17"/>
    <w:rsid w:val="00DD1C40"/>
    <w:rsid w:val="00DD2378"/>
    <w:rsid w:val="00DE0893"/>
    <w:rsid w:val="00DE181B"/>
    <w:rsid w:val="00DE293E"/>
    <w:rsid w:val="00DE786E"/>
    <w:rsid w:val="00DF0301"/>
    <w:rsid w:val="00DF097B"/>
    <w:rsid w:val="00DF0F45"/>
    <w:rsid w:val="00E07082"/>
    <w:rsid w:val="00E162E8"/>
    <w:rsid w:val="00E36D04"/>
    <w:rsid w:val="00E40E26"/>
    <w:rsid w:val="00E63149"/>
    <w:rsid w:val="00E712B3"/>
    <w:rsid w:val="00E726BF"/>
    <w:rsid w:val="00E77FDC"/>
    <w:rsid w:val="00E95EBD"/>
    <w:rsid w:val="00EA1493"/>
    <w:rsid w:val="00EA27E3"/>
    <w:rsid w:val="00EC503D"/>
    <w:rsid w:val="00ED02CA"/>
    <w:rsid w:val="00ED345C"/>
    <w:rsid w:val="00EE019A"/>
    <w:rsid w:val="00EE5209"/>
    <w:rsid w:val="00EE6F9C"/>
    <w:rsid w:val="00EF290E"/>
    <w:rsid w:val="00EF541D"/>
    <w:rsid w:val="00F00100"/>
    <w:rsid w:val="00F16E85"/>
    <w:rsid w:val="00F26702"/>
    <w:rsid w:val="00F37F7C"/>
    <w:rsid w:val="00F54A1E"/>
    <w:rsid w:val="00F61E56"/>
    <w:rsid w:val="00F63929"/>
    <w:rsid w:val="00F848BB"/>
    <w:rsid w:val="00F90080"/>
    <w:rsid w:val="00F932AB"/>
    <w:rsid w:val="00FA06C0"/>
    <w:rsid w:val="00FA544E"/>
    <w:rsid w:val="00FB3822"/>
    <w:rsid w:val="00FB462F"/>
    <w:rsid w:val="00FB7445"/>
    <w:rsid w:val="00FD4641"/>
    <w:rsid w:val="00FE4166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72FFC9A"/>
  <w14:defaultImageDpi w14:val="330"/>
  <w15:docId w15:val="{5DF02522-D8D5-4F8D-8DBD-C515C63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2C1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6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8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826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6234"/>
    <w:rPr>
      <w:color w:val="800080" w:themeColor="followedHyperlink"/>
      <w:u w:val="single"/>
    </w:rPr>
  </w:style>
  <w:style w:type="character" w:customStyle="1" w:styleId="avsnittnummer">
    <w:name w:val="avsnittnummer"/>
    <w:basedOn w:val="DefaultParagraphFont"/>
    <w:rsid w:val="00D63A28"/>
  </w:style>
  <w:style w:type="character" w:styleId="Strong">
    <w:name w:val="Strong"/>
    <w:basedOn w:val="DefaultParagraphFont"/>
    <w:uiPriority w:val="22"/>
    <w:qFormat/>
    <w:rsid w:val="00D63A2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7004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0044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io.no/om/regelverk/personal/vitenskapelig/regler-ansettelse-professor-forsteamanuensis.html" TargetMode="External"/><Relationship Id="rId18" Type="http://schemas.openxmlformats.org/officeDocument/2006/relationships/hyperlink" Target="https://www.uio.no/om/regelverk/personal/vitenskapelig/regler-ansettelse-professor-forsteamanuensis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uio.no/om/regelverk/personal/vitenskapelig/regler-ansettelse-professor-forsteamanuensis.html" TargetMode="External"/><Relationship Id="rId17" Type="http://schemas.openxmlformats.org/officeDocument/2006/relationships/hyperlink" Target="https://www.uio.no/om/regelverk/personal/vitenskapelig/regler-ansettelse-professor-forsteamanuensis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io.no/for-ansatte/arbeidsstotte/personal/rekruttering/rekrutteringsprosess/referanseintervju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o.no/om/regelverk/personal/vitenskapelig/regler-ansettelse-professor-forsteamanuensis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uio.no/om/regelverk/personal/vitenskapelig/regler-ansettelse-professor-forsteamanuensis.html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uio.no/om/regelverk/personal/vitenskapelig/regler-ansettelse-professor-forsteamanuensi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io.no/om/regelverk/personal/vitenskapelig/regler-ansettelse-professor-forsteamanuensis.htm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1953A1301AFC4ABB7133B0C54DFE62" ma:contentTypeVersion="9" ma:contentTypeDescription="Opprett et nytt dokument." ma:contentTypeScope="" ma:versionID="9ff5d218b81417ea485ceb40614dd078">
  <xsd:schema xmlns:xsd="http://www.w3.org/2001/XMLSchema" xmlns:xs="http://www.w3.org/2001/XMLSchema" xmlns:p="http://schemas.microsoft.com/office/2006/metadata/properties" xmlns:ns3="bfb666bd-d6a6-4dca-a8c8-63436925e3e9" xmlns:ns4="552dabd0-073b-4e44-a4c4-ceac9b0f6aa3" targetNamespace="http://schemas.microsoft.com/office/2006/metadata/properties" ma:root="true" ma:fieldsID="e2e29967c6e17e3d16501a4d85eee257" ns3:_="" ns4:_="">
    <xsd:import namespace="bfb666bd-d6a6-4dca-a8c8-63436925e3e9"/>
    <xsd:import namespace="552dabd0-073b-4e44-a4c4-ceac9b0f6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666bd-d6a6-4dca-a8c8-63436925e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dabd0-073b-4e44-a4c4-ceac9b0f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85D60-50B3-4AEF-8340-D31DBBCB8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57A3B-6B2F-42E0-A9C1-4FC7F1E7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666bd-d6a6-4dca-a8c8-63436925e3e9"/>
    <ds:schemaRef ds:uri="552dabd0-073b-4e44-a4c4-ceac9b0f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109A2-39E6-413A-9A23-7EEC057F4844}">
  <ds:schemaRefs>
    <ds:schemaRef ds:uri="552dabd0-073b-4e44-a4c4-ceac9b0f6aa3"/>
    <ds:schemaRef ds:uri="http://purl.org/dc/terms/"/>
    <ds:schemaRef ds:uri="bfb666bd-d6a6-4dca-a8c8-63436925e3e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D2AB41-A0E3-48F6-BC57-BAAB6F27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1282</Words>
  <Characters>6797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Jacobsen</dc:creator>
  <cp:lastModifiedBy>Torunn Standal Guttormsen</cp:lastModifiedBy>
  <cp:revision>4</cp:revision>
  <cp:lastPrinted>2023-01-12T08:27:00Z</cp:lastPrinted>
  <dcterms:created xsi:type="dcterms:W3CDTF">2023-01-17T13:19:00Z</dcterms:created>
  <dcterms:modified xsi:type="dcterms:W3CDTF">2023-01-17T15:11:00Z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C:\Users\krijac\AppData\Local\Temp\eph-uio.uhad.no\EPHORTE-UIO\432_EphTranslate_2022.dotm</vt:lpwstr>
  </property>
  <property fmtid="{D5CDD505-2E9C-101B-9397-08002B2CF9AE}" pid="3" name="ephAutoText">
    <vt:lpwstr/>
  </property>
  <property fmtid="{D5CDD505-2E9C-101B-9397-08002B2CF9AE}" pid="4" name="MergeDataFile">
    <vt:lpwstr>C:\Users\krijac\AppData\Local\Temp\3594098_DOCX.XML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https://eph-uio.uhad.no/ephorte/shared/aspx/Default/CheckInDocForm.aspx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2619878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https%3a%2f%2feph-uio.uhad.no%2fephorte%2fshared%2faspx%2fDefault%2fdetails.aspx%3ff%3dViewJP%26JP_ID%3d1658984%26LoadDocHandling%3dtrue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C%3a%5cUsers%5ckrijac%5cAppData%5cLocal%5cTemp%5c3594098.DOCX</vt:lpwstr>
  </property>
  <property fmtid="{D5CDD505-2E9C-101B-9397-08002B2CF9AE}" pid="15" name="LinkId">
    <vt:i4>1658984</vt:i4>
  </property>
  <property fmtid="{D5CDD505-2E9C-101B-9397-08002B2CF9AE}" pid="16" name="ContentTypeId">
    <vt:lpwstr>0x010100851953A1301AFC4ABB7133B0C54DFE62</vt:lpwstr>
  </property>
</Properties>
</file>