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2462" w14:textId="77777777" w:rsidR="00E705AD" w:rsidRPr="00E705AD" w:rsidRDefault="00E705AD" w:rsidP="00E705AD"/>
    <w:p w14:paraId="6EF48529" w14:textId="77777777" w:rsidR="0084676C" w:rsidRPr="00085235" w:rsidRDefault="00DB392B" w:rsidP="00085235">
      <w:pPr>
        <w:pStyle w:val="Overskrift2"/>
        <w:spacing w:before="240" w:after="60"/>
        <w:ind w:right="198"/>
        <w:rPr>
          <w:rFonts w:ascii="Georgia" w:hAnsi="Georgia"/>
          <w:spacing w:val="20"/>
          <w:sz w:val="28"/>
          <w:szCs w:val="28"/>
        </w:rPr>
      </w:pPr>
      <w:r w:rsidRPr="00085235">
        <w:rPr>
          <w:rFonts w:ascii="Georgia" w:hAnsi="Georgia"/>
          <w:spacing w:val="20"/>
          <w:sz w:val="28"/>
          <w:szCs w:val="28"/>
        </w:rPr>
        <w:t>K</w:t>
      </w:r>
      <w:r w:rsidR="00085235" w:rsidRPr="00085235">
        <w:rPr>
          <w:rFonts w:ascii="Georgia" w:hAnsi="Georgia"/>
          <w:spacing w:val="20"/>
          <w:sz w:val="28"/>
          <w:szCs w:val="28"/>
        </w:rPr>
        <w:t>rav om lønnstillegg for midlertidige tilleggsoppdrag</w:t>
      </w:r>
      <w:r w:rsidR="00406465" w:rsidRPr="00085235">
        <w:rPr>
          <w:rFonts w:ascii="Georgia" w:hAnsi="Georgia"/>
          <w:spacing w:val="20"/>
          <w:sz w:val="28"/>
          <w:szCs w:val="28"/>
        </w:rPr>
        <w:t xml:space="preserve"> </w:t>
      </w:r>
    </w:p>
    <w:p w14:paraId="35A573A0" w14:textId="77777777" w:rsidR="00EB1249" w:rsidRDefault="00EB1249" w:rsidP="00B86804">
      <w:pPr>
        <w:pStyle w:val="Overskrift1"/>
        <w:jc w:val="left"/>
        <w:rPr>
          <w:b w:val="0"/>
        </w:rPr>
      </w:pPr>
    </w:p>
    <w:p w14:paraId="2751932C" w14:textId="77777777" w:rsidR="00B86804" w:rsidRPr="00406465" w:rsidRDefault="00406465" w:rsidP="00406465">
      <w:pPr>
        <w:pStyle w:val="Overskrift1"/>
        <w:jc w:val="left"/>
        <w:rPr>
          <w:b w:val="0"/>
        </w:rPr>
      </w:pPr>
      <w:r>
        <w:rPr>
          <w:b w:val="0"/>
        </w:rPr>
        <w:t>I henhold til</w:t>
      </w:r>
      <w:r w:rsidR="00B86804" w:rsidRPr="00B86804">
        <w:rPr>
          <w:b w:val="0"/>
        </w:rPr>
        <w:t xml:space="preserve"> </w:t>
      </w:r>
      <w:hyperlink r:id="rId6" w:history="1">
        <w:r w:rsidR="00B86804" w:rsidRPr="00406465">
          <w:rPr>
            <w:rStyle w:val="Hyperkobling"/>
            <w:rFonts w:cs="Times"/>
            <w:b w:val="0"/>
          </w:rPr>
          <w:t>Avtale om lønnstillegg for midlertidige tilleggsoppdrag ved Universitetet i Oslo</w:t>
        </w:r>
      </w:hyperlink>
      <w:r w:rsidR="00085235">
        <w:rPr>
          <w:b w:val="0"/>
        </w:rPr>
        <w:t xml:space="preserve">, </w:t>
      </w:r>
      <w:r w:rsidR="00B86804" w:rsidRPr="00B86804">
        <w:rPr>
          <w:b w:val="0"/>
        </w:rPr>
        <w:t>inngått mellom Universitetet i Oslo og Forskerforbundet/UiO, Parat, Akademikerne og NTL-UiO den 20</w:t>
      </w:r>
      <w:r>
        <w:rPr>
          <w:b w:val="0"/>
        </w:rPr>
        <w:t>. april 1997, revidert 1. september 2007</w:t>
      </w:r>
    </w:p>
    <w:p w14:paraId="7F87D4D9" w14:textId="77777777" w:rsidR="0084676C" w:rsidRDefault="0084676C">
      <w:pPr>
        <w:pStyle w:val="Brdtekst2"/>
      </w:pP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94"/>
        <w:gridCol w:w="3257"/>
        <w:gridCol w:w="2694"/>
      </w:tblGrid>
      <w:tr w:rsidR="0084676C" w14:paraId="41530B4B" w14:textId="77777777" w:rsidTr="007F6CBF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D8F2E" w14:textId="77777777" w:rsidR="0084676C" w:rsidRDefault="0094307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Navn</w:t>
            </w: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AA569" w14:textId="77777777" w:rsidR="0084676C" w:rsidRDefault="0094307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Arbeidssted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894D8" w14:textId="77777777" w:rsidR="00103318" w:rsidRDefault="0094307D" w:rsidP="00010071">
            <w:pPr>
              <w:ind w:right="196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Ansattnummer</w:t>
            </w:r>
          </w:p>
        </w:tc>
      </w:tr>
      <w:tr w:rsidR="0084676C" w14:paraId="2B2EFADA" w14:textId="77777777" w:rsidTr="007F6CBF">
        <w:trPr>
          <w:cantSplit/>
        </w:trPr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E51A82" w14:textId="77777777" w:rsidR="0084676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5536B408" w14:textId="77777777" w:rsidR="00EB1249" w:rsidRDefault="00EB1249" w:rsidP="005020DA">
            <w:pPr>
              <w:ind w:right="196"/>
              <w:rPr>
                <w:rFonts w:ascii="Times" w:hAnsi="Times" w:cs="Time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89B3" w14:textId="77777777" w:rsidR="0084676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A055FF" w14:textId="77777777" w:rsidR="0084676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650FD36D" w14:textId="77777777" w:rsidR="0084676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</w:tc>
      </w:tr>
    </w:tbl>
    <w:p w14:paraId="445A5982" w14:textId="77777777" w:rsidR="0084676C" w:rsidRDefault="0084676C">
      <w:pPr>
        <w:pStyle w:val="Bildetekst"/>
        <w:ind w:right="196"/>
        <w:rPr>
          <w:sz w:val="20"/>
          <w:szCs w:val="20"/>
        </w:rPr>
      </w:pPr>
    </w:p>
    <w:p w14:paraId="5928A1AC" w14:textId="77777777" w:rsidR="0094307D" w:rsidRPr="0094307D" w:rsidRDefault="0094307D" w:rsidP="0094307D">
      <w:r>
        <w:rPr>
          <w:rFonts w:ascii="Times" w:hAnsi="Times" w:cs="Times"/>
          <w:b/>
          <w:bCs/>
        </w:rPr>
        <w:t>LØNNSPLASSERING</w:t>
      </w:r>
      <w:r w:rsidR="00390B10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>I HOVEDSTILLING:</w:t>
      </w: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2977"/>
        <w:gridCol w:w="4111"/>
      </w:tblGrid>
      <w:tr w:rsidR="0094307D" w14:paraId="4335C440" w14:textId="77777777" w:rsidTr="00CD1FED">
        <w:trPr>
          <w:cantSplit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14:paraId="06CF2E56" w14:textId="77777777" w:rsidR="0094307D" w:rsidRDefault="0094307D" w:rsidP="00CD1FE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314D77" w14:textId="77777777" w:rsidR="0094307D" w:rsidRDefault="0094307D" w:rsidP="00CD1FE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 w:rsidRPr="00BB171C">
              <w:rPr>
                <w:rFonts w:ascii="Times" w:hAnsi="Times" w:cs="Times"/>
                <w:b/>
                <w:bCs/>
              </w:rPr>
              <w:t>Lønnstrinn</w:t>
            </w:r>
            <w:r w:rsidR="00BA2CA4" w:rsidRPr="00BB171C">
              <w:rPr>
                <w:rFonts w:ascii="Times" w:hAnsi="Times" w:cs="Times"/>
                <w:b/>
                <w:bCs/>
              </w:rPr>
              <w:t>/Årslønn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5BF39" w14:textId="77777777" w:rsidR="0094307D" w:rsidRDefault="0094307D" w:rsidP="00CD1FE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Stillingsprosent</w:t>
            </w:r>
          </w:p>
        </w:tc>
      </w:tr>
      <w:tr w:rsidR="0094307D" w14:paraId="51FFADD0" w14:textId="77777777" w:rsidTr="00CD1FED">
        <w:trPr>
          <w:cantSplit/>
          <w:trHeight w:val="550"/>
        </w:trPr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B69D3A" w14:textId="77777777" w:rsidR="0094307D" w:rsidRDefault="0094307D" w:rsidP="00CD1FED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78BA629A" w14:textId="77777777" w:rsidR="0094307D" w:rsidRDefault="0094307D" w:rsidP="00CD1FED">
            <w:pPr>
              <w:ind w:right="196"/>
              <w:rPr>
                <w:rFonts w:ascii="Times" w:hAnsi="Times" w:cs="Time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B86B" w14:textId="77777777" w:rsidR="0094307D" w:rsidRDefault="0094307D" w:rsidP="00CD1FED">
            <w:pPr>
              <w:ind w:right="196"/>
              <w:jc w:val="center"/>
              <w:rPr>
                <w:rFonts w:ascii="Times" w:hAnsi="Times" w:cs="Time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934C" w14:textId="77777777" w:rsidR="0094307D" w:rsidRDefault="0094307D" w:rsidP="00CD1FED">
            <w:pPr>
              <w:ind w:right="196"/>
              <w:jc w:val="center"/>
              <w:rPr>
                <w:rFonts w:ascii="Times" w:hAnsi="Times" w:cs="Times"/>
              </w:rPr>
            </w:pPr>
          </w:p>
        </w:tc>
      </w:tr>
    </w:tbl>
    <w:p w14:paraId="58BBF148" w14:textId="77777777" w:rsidR="0094307D" w:rsidRDefault="0094307D">
      <w:pPr>
        <w:pStyle w:val="Bildetekst"/>
        <w:ind w:right="196"/>
        <w:rPr>
          <w:sz w:val="20"/>
          <w:szCs w:val="20"/>
        </w:rPr>
      </w:pPr>
    </w:p>
    <w:p w14:paraId="3D244680" w14:textId="77777777" w:rsidR="0084676C" w:rsidRDefault="00103318">
      <w:pPr>
        <w:pStyle w:val="Bildetekst"/>
        <w:ind w:right="196"/>
        <w:rPr>
          <w:sz w:val="20"/>
          <w:szCs w:val="20"/>
        </w:rPr>
      </w:pPr>
      <w:r>
        <w:rPr>
          <w:sz w:val="20"/>
          <w:szCs w:val="20"/>
        </w:rPr>
        <w:t>KRAV:</w:t>
      </w:r>
      <w:r w:rsidR="0084676C">
        <w:rPr>
          <w:sz w:val="20"/>
          <w:szCs w:val="20"/>
        </w:rPr>
        <w:tab/>
      </w:r>
      <w:r w:rsidR="0084676C">
        <w:rPr>
          <w:sz w:val="20"/>
          <w:szCs w:val="20"/>
        </w:rPr>
        <w:tab/>
      </w:r>
      <w:r w:rsidR="0084676C">
        <w:rPr>
          <w:sz w:val="20"/>
          <w:szCs w:val="20"/>
        </w:rPr>
        <w:tab/>
      </w:r>
      <w:r w:rsidR="0084676C">
        <w:rPr>
          <w:sz w:val="20"/>
          <w:szCs w:val="20"/>
        </w:rPr>
        <w:tab/>
      </w:r>
      <w:r w:rsidR="0084676C">
        <w:rPr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9"/>
        <w:gridCol w:w="3402"/>
        <w:gridCol w:w="2694"/>
      </w:tblGrid>
      <w:tr w:rsidR="00390B10" w14:paraId="10485AC9" w14:textId="77777777" w:rsidTr="00313CBE">
        <w:trPr>
          <w:cantSplit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17331" w14:textId="77777777" w:rsidR="00390B10" w:rsidRDefault="00390B10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Kronetillegg per måned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CFEB6" w14:textId="77777777" w:rsidR="00390B10" w:rsidRDefault="00390B10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Tillegget søkes for perioden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14:paraId="56E452C6" w14:textId="77777777" w:rsidR="00390B10" w:rsidRDefault="00390B10">
            <w:pPr>
              <w:pStyle w:val="Overskrift1"/>
            </w:pPr>
            <w:r>
              <w:t>Merknad</w:t>
            </w:r>
          </w:p>
        </w:tc>
      </w:tr>
      <w:tr w:rsidR="00390B10" w14:paraId="1DF63931" w14:textId="77777777" w:rsidTr="00F9094C">
        <w:trPr>
          <w:cantSplit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973A" w14:textId="77777777" w:rsidR="00390B10" w:rsidRDefault="00390B10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30E96D7A" w14:textId="77777777" w:rsidR="00390B10" w:rsidRDefault="00390B10">
            <w:pPr>
              <w:ind w:right="196"/>
              <w:jc w:val="center"/>
              <w:rPr>
                <w:rFonts w:ascii="Times" w:hAnsi="Times" w:cs="Time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19C042" w14:textId="77777777" w:rsidR="00390B10" w:rsidRDefault="00390B10">
            <w:pPr>
              <w:ind w:right="196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4F15CC6" w14:textId="77777777" w:rsidR="00390B10" w:rsidRDefault="00390B10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5A80E5A1" w14:textId="77777777" w:rsidR="00390B10" w:rsidRDefault="00390B10">
            <w:pPr>
              <w:ind w:right="196"/>
              <w:rPr>
                <w:rFonts w:ascii="Times" w:hAnsi="Times" w:cs="Times"/>
              </w:rPr>
            </w:pPr>
          </w:p>
        </w:tc>
      </w:tr>
    </w:tbl>
    <w:p w14:paraId="09FCCF44" w14:textId="77777777" w:rsidR="0084676C" w:rsidRDefault="0084676C">
      <w:pPr>
        <w:ind w:right="196"/>
        <w:rPr>
          <w:rFonts w:ascii="Times" w:hAnsi="Times" w:cs="Tim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45"/>
      </w:tblGrid>
      <w:tr w:rsidR="0084676C" w14:paraId="22D49E39" w14:textId="77777777">
        <w:trPr>
          <w:cantSplit/>
        </w:trPr>
        <w:tc>
          <w:tcPr>
            <w:tcW w:w="10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1B9A" w14:textId="77777777" w:rsidR="0084676C" w:rsidRDefault="00103318">
            <w:pPr>
              <w:ind w:right="196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Arbeidsoppgaver i hovedstilling:</w:t>
            </w:r>
          </w:p>
          <w:p w14:paraId="4637A9C1" w14:textId="77777777" w:rsidR="0084676C" w:rsidRDefault="0084676C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60781D8A" w14:textId="77777777" w:rsidR="0084676C" w:rsidRDefault="0084676C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7B121B75" w14:textId="77777777" w:rsidR="00103318" w:rsidRDefault="00103318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00B46007" w14:textId="77777777" w:rsidR="0084676C" w:rsidRDefault="0084676C">
            <w:pPr>
              <w:ind w:right="196"/>
              <w:rPr>
                <w:rFonts w:ascii="Times" w:hAnsi="Times" w:cs="Times"/>
                <w:b/>
                <w:bCs/>
              </w:rPr>
            </w:pPr>
          </w:p>
        </w:tc>
      </w:tr>
      <w:tr w:rsidR="0084676C" w14:paraId="44273428" w14:textId="77777777">
        <w:trPr>
          <w:cantSplit/>
        </w:trPr>
        <w:tc>
          <w:tcPr>
            <w:tcW w:w="10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B498" w14:textId="77777777" w:rsidR="0084676C" w:rsidRPr="00DB392B" w:rsidRDefault="00DB392B">
            <w:pPr>
              <w:ind w:right="196"/>
              <w:rPr>
                <w:rFonts w:ascii="Times" w:hAnsi="Times" w:cs="Times"/>
                <w:b/>
                <w:bCs/>
              </w:rPr>
            </w:pPr>
            <w:r w:rsidRPr="00DB392B">
              <w:rPr>
                <w:b/>
              </w:rPr>
              <w:t xml:space="preserve">En mer utfyllende beskrivelse </w:t>
            </w:r>
            <w:r w:rsidR="00103318" w:rsidRPr="00DB392B">
              <w:rPr>
                <w:rFonts w:ascii="Times" w:hAnsi="Times" w:cs="Times"/>
                <w:b/>
                <w:bCs/>
              </w:rPr>
              <w:t>av arbeidsoppgaver det søkes lønnstillegg for</w:t>
            </w:r>
            <w:r w:rsidR="0084676C" w:rsidRPr="00DB392B">
              <w:rPr>
                <w:rFonts w:ascii="Times" w:hAnsi="Times" w:cs="Times"/>
                <w:b/>
                <w:bCs/>
              </w:rPr>
              <w:t>:</w:t>
            </w:r>
          </w:p>
          <w:p w14:paraId="4F0AFFED" w14:textId="77777777" w:rsidR="0084676C" w:rsidRDefault="0084676C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7408FB04" w14:textId="77777777" w:rsidR="00103318" w:rsidRDefault="00103318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1792B314" w14:textId="77777777" w:rsidR="00103318" w:rsidRDefault="00103318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71ECCC05" w14:textId="77777777" w:rsidR="005020DA" w:rsidRDefault="005020DA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245BE024" w14:textId="77777777" w:rsidR="005020DA" w:rsidRDefault="005020DA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73B29686" w14:textId="77777777" w:rsidR="005020DA" w:rsidRDefault="005020DA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25457D88" w14:textId="77777777" w:rsidR="005020DA" w:rsidRDefault="005020DA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75ED7EC7" w14:textId="77777777" w:rsidR="005020DA" w:rsidRDefault="005020DA">
            <w:pPr>
              <w:ind w:right="196"/>
              <w:rPr>
                <w:rFonts w:ascii="Times" w:hAnsi="Times" w:cs="Times"/>
                <w:b/>
                <w:bCs/>
              </w:rPr>
            </w:pPr>
          </w:p>
          <w:p w14:paraId="33259739" w14:textId="77777777" w:rsidR="0084676C" w:rsidRDefault="0084676C">
            <w:pPr>
              <w:ind w:right="196"/>
              <w:rPr>
                <w:rFonts w:ascii="Times" w:hAnsi="Times" w:cs="Times"/>
                <w:b/>
                <w:bCs/>
              </w:rPr>
            </w:pPr>
          </w:p>
        </w:tc>
      </w:tr>
      <w:tr w:rsidR="0084676C" w14:paraId="7E34EE69" w14:textId="77777777" w:rsidTr="005020DA">
        <w:trPr>
          <w:cantSplit/>
          <w:trHeight w:val="1301"/>
        </w:trPr>
        <w:tc>
          <w:tcPr>
            <w:tcW w:w="10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C331" w14:textId="77777777" w:rsidR="0084676C" w:rsidRPr="00B86804" w:rsidRDefault="00103318">
            <w:pPr>
              <w:ind w:right="196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Vil noen av arbeidsoppgavene i hovedstilling falle bort eller delegeres til andre i perioden, i tilfelle hvilke oppgaver?</w:t>
            </w:r>
          </w:p>
        </w:tc>
      </w:tr>
    </w:tbl>
    <w:p w14:paraId="4FAB3A83" w14:textId="77777777" w:rsidR="0084676C" w:rsidRDefault="0084676C">
      <w:pPr>
        <w:ind w:right="196"/>
        <w:rPr>
          <w:rFonts w:ascii="Times" w:hAnsi="Times" w:cs="Times"/>
        </w:rPr>
      </w:pPr>
    </w:p>
    <w:p w14:paraId="76F0A3E8" w14:textId="77777777" w:rsidR="0094307D" w:rsidRDefault="0094307D">
      <w:pPr>
        <w:ind w:right="196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TILLEGG BELASTES:</w:t>
      </w:r>
    </w:p>
    <w:tbl>
      <w:tblPr>
        <w:tblW w:w="1018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95"/>
        <w:gridCol w:w="3395"/>
        <w:gridCol w:w="3395"/>
      </w:tblGrid>
      <w:tr w:rsidR="000E6D0D" w14:paraId="0F1EB42E" w14:textId="77777777" w:rsidTr="000E6D0D">
        <w:trPr>
          <w:cantSplit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CCDFD7" w14:textId="56154373" w:rsidR="000E6D0D" w:rsidRDefault="0003230C" w:rsidP="000E6D0D">
            <w:pPr>
              <w:ind w:left="1550" w:right="196" w:hanging="155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Koststed</w:t>
            </w:r>
          </w:p>
        </w:tc>
        <w:tc>
          <w:tcPr>
            <w:tcW w:w="3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3E597" w14:textId="7D424456" w:rsidR="000E6D0D" w:rsidRDefault="0003230C" w:rsidP="000E6D0D">
            <w:pPr>
              <w:ind w:left="1550" w:right="196" w:hanging="155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Delprosjekt</w:t>
            </w:r>
          </w:p>
        </w:tc>
        <w:tc>
          <w:tcPr>
            <w:tcW w:w="3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BAB52" w14:textId="2B0A05FC" w:rsidR="000E6D0D" w:rsidRDefault="0003230C" w:rsidP="000E6D0D">
            <w:pPr>
              <w:ind w:left="1550" w:right="196" w:hanging="155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(ev. arbeidspakke)</w:t>
            </w:r>
          </w:p>
        </w:tc>
      </w:tr>
      <w:tr w:rsidR="000E6D0D" w14:paraId="634DDC36" w14:textId="77777777" w:rsidTr="000E6D0D">
        <w:trPr>
          <w:cantSplit/>
        </w:trPr>
        <w:tc>
          <w:tcPr>
            <w:tcW w:w="3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1511" w14:textId="77777777" w:rsidR="000E6D0D" w:rsidRDefault="000E6D0D" w:rsidP="000E6D0D">
            <w:pPr>
              <w:ind w:left="1550" w:right="196" w:hanging="1550"/>
              <w:jc w:val="center"/>
              <w:rPr>
                <w:rFonts w:ascii="Times" w:hAnsi="Times" w:cs="Times"/>
              </w:rPr>
            </w:pPr>
          </w:p>
          <w:p w14:paraId="337BE42D" w14:textId="77777777" w:rsidR="000E6D0D" w:rsidRDefault="000E6D0D" w:rsidP="000E6D0D">
            <w:pPr>
              <w:ind w:left="1550" w:right="196" w:hanging="1550"/>
              <w:jc w:val="center"/>
              <w:rPr>
                <w:rFonts w:ascii="Times" w:hAnsi="Times" w:cs="Times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D5243" w14:textId="77777777" w:rsidR="000E6D0D" w:rsidRDefault="000E6D0D" w:rsidP="000E6D0D">
            <w:pPr>
              <w:ind w:left="1550" w:right="196" w:hanging="1550"/>
              <w:jc w:val="center"/>
              <w:rPr>
                <w:rFonts w:ascii="Times" w:hAnsi="Times" w:cs="Times"/>
              </w:rPr>
            </w:pPr>
          </w:p>
        </w:tc>
        <w:tc>
          <w:tcPr>
            <w:tcW w:w="3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9ABDB" w14:textId="77777777" w:rsidR="000E6D0D" w:rsidRDefault="000E6D0D" w:rsidP="000E6D0D">
            <w:pPr>
              <w:ind w:left="1550" w:right="196" w:hanging="155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</w:tc>
      </w:tr>
    </w:tbl>
    <w:p w14:paraId="3D05EFD0" w14:textId="77777777" w:rsidR="0094307D" w:rsidRDefault="0094307D">
      <w:pPr>
        <w:ind w:right="196"/>
        <w:rPr>
          <w:rFonts w:ascii="Times" w:hAnsi="Times" w:cs="Tim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9"/>
        <w:gridCol w:w="1701"/>
        <w:gridCol w:w="3686"/>
        <w:gridCol w:w="3969"/>
      </w:tblGrid>
      <w:tr w:rsidR="00BB171C" w:rsidRPr="00BB171C" w14:paraId="79F99E83" w14:textId="77777777" w:rsidTr="0094307D">
        <w:trPr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DE37E" w14:textId="77777777" w:rsidR="0094307D" w:rsidRPr="00BB171C" w:rsidRDefault="0094307D" w:rsidP="0094307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 w:rsidRPr="00BB171C">
              <w:rPr>
                <w:rFonts w:ascii="Times" w:hAnsi="Times" w:cs="Times"/>
                <w:b/>
                <w:bCs/>
              </w:rPr>
              <w:t>Dato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9D25F4" w14:textId="77777777" w:rsidR="0094307D" w:rsidRPr="00BB171C" w:rsidRDefault="0094307D" w:rsidP="00CD1FED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47C5B890" w14:textId="77777777" w:rsidR="0094307D" w:rsidRPr="00BB171C" w:rsidRDefault="0094307D" w:rsidP="00CD1FED">
            <w:pPr>
              <w:ind w:right="196"/>
              <w:jc w:val="center"/>
              <w:rPr>
                <w:rFonts w:ascii="Times" w:hAnsi="Times" w:cs="Time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64BA0" w14:textId="77777777" w:rsidR="0094307D" w:rsidRPr="00BB171C" w:rsidRDefault="00390B10" w:rsidP="00CD1FE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 w:rsidRPr="00BB171C">
              <w:rPr>
                <w:rFonts w:ascii="Times" w:hAnsi="Times" w:cs="Times"/>
                <w:b/>
                <w:bCs/>
              </w:rPr>
              <w:t>B</w:t>
            </w:r>
            <w:r w:rsidR="0094307D" w:rsidRPr="00BB171C">
              <w:rPr>
                <w:rFonts w:ascii="Times" w:hAnsi="Times" w:cs="Times"/>
                <w:b/>
                <w:bCs/>
              </w:rPr>
              <w:t>estyrer/kontorsjef/ avdelingsleder/overbibliotekar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CFEE67" w14:textId="77777777" w:rsidR="0094307D" w:rsidRPr="00BB171C" w:rsidRDefault="0094307D" w:rsidP="00CD1FED">
            <w:pPr>
              <w:ind w:right="196"/>
              <w:jc w:val="center"/>
              <w:rPr>
                <w:rFonts w:ascii="Times" w:hAnsi="Times" w:cs="Times"/>
              </w:rPr>
            </w:pPr>
          </w:p>
        </w:tc>
      </w:tr>
    </w:tbl>
    <w:p w14:paraId="7842F129" w14:textId="77777777" w:rsidR="0094307D" w:rsidRPr="00BB171C" w:rsidRDefault="0094307D">
      <w:pPr>
        <w:ind w:right="196"/>
        <w:rPr>
          <w:rFonts w:ascii="Times" w:hAnsi="Times" w:cs="Times"/>
        </w:rPr>
      </w:pPr>
    </w:p>
    <w:tbl>
      <w:tblPr>
        <w:tblW w:w="101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9"/>
        <w:gridCol w:w="1701"/>
        <w:gridCol w:w="3686"/>
        <w:gridCol w:w="3969"/>
      </w:tblGrid>
      <w:tr w:rsidR="00BB171C" w:rsidRPr="00BB171C" w14:paraId="4DB726B3" w14:textId="77777777" w:rsidTr="00085235">
        <w:trPr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AF8D" w14:textId="77777777" w:rsidR="0084676C" w:rsidRPr="00BB171C" w:rsidRDefault="00085235" w:rsidP="0094307D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 w:rsidRPr="00BB171C">
              <w:rPr>
                <w:rFonts w:ascii="Times" w:hAnsi="Times" w:cs="Times"/>
                <w:b/>
                <w:bCs/>
              </w:rPr>
              <w:t>Dato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9D7F39" w14:textId="77777777" w:rsidR="0084676C" w:rsidRPr="00BB171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  <w:p w14:paraId="0826A718" w14:textId="77777777" w:rsidR="0084676C" w:rsidRPr="00BB171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50116" w14:textId="77777777" w:rsidR="0084676C" w:rsidRPr="00BB171C" w:rsidRDefault="00390B10">
            <w:pPr>
              <w:ind w:right="196"/>
              <w:jc w:val="center"/>
              <w:rPr>
                <w:rFonts w:ascii="Times" w:hAnsi="Times" w:cs="Times"/>
                <w:b/>
                <w:bCs/>
              </w:rPr>
            </w:pPr>
            <w:r w:rsidRPr="00BB171C">
              <w:rPr>
                <w:rFonts w:ascii="Times" w:hAnsi="Times" w:cs="Times"/>
                <w:b/>
                <w:bCs/>
              </w:rPr>
              <w:t>D</w:t>
            </w:r>
            <w:r w:rsidR="0084676C" w:rsidRPr="00BB171C">
              <w:rPr>
                <w:rFonts w:ascii="Times" w:hAnsi="Times" w:cs="Times"/>
                <w:b/>
                <w:bCs/>
              </w:rPr>
              <w:t>e</w:t>
            </w:r>
            <w:r w:rsidR="0094307D" w:rsidRPr="00BB171C">
              <w:rPr>
                <w:rFonts w:ascii="Times" w:hAnsi="Times" w:cs="Times"/>
                <w:b/>
                <w:bCs/>
              </w:rPr>
              <w:t>kan/ direktør/bibliotekdirektør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6779C3" w14:textId="77777777" w:rsidR="0084676C" w:rsidRPr="00BB171C" w:rsidRDefault="0084676C">
            <w:pPr>
              <w:ind w:right="196"/>
              <w:jc w:val="center"/>
              <w:rPr>
                <w:rFonts w:ascii="Times" w:hAnsi="Times" w:cs="Times"/>
              </w:rPr>
            </w:pPr>
          </w:p>
        </w:tc>
      </w:tr>
    </w:tbl>
    <w:p w14:paraId="06547A59" w14:textId="77777777" w:rsidR="0084676C" w:rsidRDefault="0084676C">
      <w:pPr>
        <w:ind w:right="196"/>
      </w:pPr>
    </w:p>
    <w:p w14:paraId="71E64939" w14:textId="77777777" w:rsidR="0084676C" w:rsidRPr="00BB171C" w:rsidRDefault="00390B10" w:rsidP="00103318">
      <w:pPr>
        <w:ind w:right="196"/>
      </w:pPr>
      <w:r>
        <w:br/>
        <w:t>Dette dokumentet kan</w:t>
      </w:r>
      <w:r w:rsidRPr="00390B10">
        <w:t xml:space="preserve"> godkjen</w:t>
      </w:r>
      <w:r>
        <w:t>nes</w:t>
      </w:r>
      <w:r w:rsidRPr="00390B10">
        <w:t xml:space="preserve"> elektronisk ved UiO</w:t>
      </w:r>
      <w:r>
        <w:t>,</w:t>
      </w:r>
      <w:r w:rsidRPr="00390B10">
        <w:t xml:space="preserve"> og</w:t>
      </w:r>
      <w:r>
        <w:t xml:space="preserve"> vil</w:t>
      </w:r>
      <w:r w:rsidRPr="00390B10">
        <w:t xml:space="preserve"> derfor </w:t>
      </w:r>
      <w:r>
        <w:t>kunne ekspederes uten signatur</w:t>
      </w:r>
      <w:r w:rsidRPr="00390B10">
        <w:t>.</w:t>
      </w:r>
      <w:r>
        <w:br/>
      </w:r>
      <w:r w:rsidR="0084676C" w:rsidRPr="00BB171C">
        <w:t xml:space="preserve">Skjemaet </w:t>
      </w:r>
      <w:r w:rsidR="00B86804" w:rsidRPr="00BB171C">
        <w:t xml:space="preserve">sendes </w:t>
      </w:r>
      <w:r w:rsidR="005767D8" w:rsidRPr="00BB171C">
        <w:t xml:space="preserve">til </w:t>
      </w:r>
      <w:r w:rsidR="00BB171C" w:rsidRPr="00BB171C">
        <w:t>sentral enhet som saksbehandler</w:t>
      </w:r>
      <w:r w:rsidR="005767D8" w:rsidRPr="00BB171C">
        <w:t>. T</w:t>
      </w:r>
      <w:r w:rsidR="0094307D" w:rsidRPr="00BB171C">
        <w:t xml:space="preserve">jenestemannsorganisasjonene </w:t>
      </w:r>
      <w:r w:rsidR="00182092" w:rsidRPr="00BB171C">
        <w:t>(</w:t>
      </w:r>
      <w:hyperlink r:id="rId7" w:history="1">
        <w:r w:rsidR="00B86804" w:rsidRPr="00BB171C">
          <w:rPr>
            <w:rStyle w:val="Hyperkobling"/>
            <w:color w:val="auto"/>
          </w:rPr>
          <w:t>hovedtillitsvalgte@uio.no</w:t>
        </w:r>
      </w:hyperlink>
      <w:r w:rsidR="00182092" w:rsidRPr="00BB171C">
        <w:rPr>
          <w:rStyle w:val="Hyperkobling"/>
          <w:color w:val="auto"/>
        </w:rPr>
        <w:t>)</w:t>
      </w:r>
      <w:r w:rsidR="00B86804" w:rsidRPr="00BB171C">
        <w:t xml:space="preserve">, har 3 dagers frist til å </w:t>
      </w:r>
      <w:r w:rsidR="001649BF" w:rsidRPr="00BB171C">
        <w:t>kreve</w:t>
      </w:r>
      <w:r w:rsidR="00B86804" w:rsidRPr="00BB171C">
        <w:t xml:space="preserve"> forhandling.</w:t>
      </w:r>
      <w:r w:rsidR="0084676C" w:rsidRPr="00BB171C">
        <w:t xml:space="preserve"> </w:t>
      </w:r>
    </w:p>
    <w:sectPr w:rsidR="0084676C" w:rsidRPr="00BB171C" w:rsidSect="00231CDC">
      <w:headerReference w:type="default" r:id="rId8"/>
      <w:footerReference w:type="default" r:id="rId9"/>
      <w:type w:val="continuous"/>
      <w:pgSz w:w="11906" w:h="16838"/>
      <w:pgMar w:top="1134" w:right="624" w:bottom="851" w:left="1134" w:header="652" w:footer="709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C740" w14:textId="77777777" w:rsidR="00010071" w:rsidRDefault="00010071" w:rsidP="00010071">
      <w:r>
        <w:separator/>
      </w:r>
    </w:p>
  </w:endnote>
  <w:endnote w:type="continuationSeparator" w:id="0">
    <w:p w14:paraId="30479745" w14:textId="77777777" w:rsidR="00010071" w:rsidRDefault="00010071" w:rsidP="0001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F7F1" w14:textId="7D5A8C85" w:rsidR="00010071" w:rsidRDefault="00CA4A7E">
    <w:pPr>
      <w:pStyle w:val="Bunntekst"/>
    </w:pPr>
    <w:r>
      <w:t>2022-01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405F2" w14:textId="77777777" w:rsidR="00010071" w:rsidRDefault="00010071" w:rsidP="00010071">
      <w:r>
        <w:separator/>
      </w:r>
    </w:p>
  </w:footnote>
  <w:footnote w:type="continuationSeparator" w:id="0">
    <w:p w14:paraId="351BCC19" w14:textId="77777777" w:rsidR="00010071" w:rsidRDefault="00010071" w:rsidP="0001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146F" w14:textId="77777777" w:rsidR="00085235" w:rsidRDefault="00085235">
    <w:pPr>
      <w:pStyle w:val="Topptekst"/>
    </w:pPr>
    <w:r w:rsidRPr="004A2B24">
      <w:rPr>
        <w:noProof/>
      </w:rPr>
      <w:drawing>
        <wp:anchor distT="0" distB="0" distL="114300" distR="114300" simplePos="0" relativeHeight="251658240" behindDoc="0" locked="0" layoutInCell="1" allowOverlap="1" wp14:anchorId="6B26B284" wp14:editId="469B7321">
          <wp:simplePos x="0" y="0"/>
          <wp:positionH relativeFrom="column">
            <wp:posOffset>-539115</wp:posOffset>
          </wp:positionH>
          <wp:positionV relativeFrom="paragraph">
            <wp:posOffset>-213995</wp:posOffset>
          </wp:positionV>
          <wp:extent cx="3181288" cy="521020"/>
          <wp:effectExtent l="0" t="0" r="0" b="0"/>
          <wp:wrapNone/>
          <wp:docPr id="6" name="Picture 1" descr="Macintosh HD:Users:hanneuti:Desktop:UiO_Seg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euti:Desktop:UiO_Segl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52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63"/>
    <w:rsid w:val="00010071"/>
    <w:rsid w:val="0003230C"/>
    <w:rsid w:val="00085235"/>
    <w:rsid w:val="000A06F1"/>
    <w:rsid w:val="000A08B1"/>
    <w:rsid w:val="000A1F63"/>
    <w:rsid w:val="000E399C"/>
    <w:rsid w:val="000E6D0D"/>
    <w:rsid w:val="00103318"/>
    <w:rsid w:val="00107F3D"/>
    <w:rsid w:val="001649BF"/>
    <w:rsid w:val="00182092"/>
    <w:rsid w:val="00231CDC"/>
    <w:rsid w:val="00342431"/>
    <w:rsid w:val="00390B10"/>
    <w:rsid w:val="003D7F89"/>
    <w:rsid w:val="00406465"/>
    <w:rsid w:val="004434F8"/>
    <w:rsid w:val="005020DA"/>
    <w:rsid w:val="005767D8"/>
    <w:rsid w:val="00592C6D"/>
    <w:rsid w:val="005973A4"/>
    <w:rsid w:val="005E5B72"/>
    <w:rsid w:val="006C6959"/>
    <w:rsid w:val="007F6CBF"/>
    <w:rsid w:val="0084676C"/>
    <w:rsid w:val="0094307D"/>
    <w:rsid w:val="00B86804"/>
    <w:rsid w:val="00BA2CA4"/>
    <w:rsid w:val="00BB171C"/>
    <w:rsid w:val="00CA4A7E"/>
    <w:rsid w:val="00CC4B5F"/>
    <w:rsid w:val="00DB392B"/>
    <w:rsid w:val="00DB4419"/>
    <w:rsid w:val="00DE35D1"/>
    <w:rsid w:val="00E22B44"/>
    <w:rsid w:val="00E25D07"/>
    <w:rsid w:val="00E66DD6"/>
    <w:rsid w:val="00E705AD"/>
    <w:rsid w:val="00EB1249"/>
    <w:rsid w:val="00F41EB2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69416DD"/>
  <w15:docId w15:val="{89E58C86-7C03-4854-9B4E-E2F1D61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D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1CDC"/>
    <w:pPr>
      <w:keepNext/>
      <w:ind w:right="196"/>
      <w:jc w:val="center"/>
      <w:outlineLvl w:val="0"/>
    </w:pPr>
    <w:rPr>
      <w:rFonts w:ascii="Times" w:hAnsi="Times" w:cs="Times"/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1CDC"/>
    <w:pPr>
      <w:keepNext/>
      <w:ind w:right="196"/>
      <w:outlineLvl w:val="1"/>
    </w:pPr>
    <w:rPr>
      <w:rFonts w:ascii="Times" w:hAnsi="Times" w:cs="Times"/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31CDC"/>
    <w:pPr>
      <w:keepNext/>
      <w:ind w:right="196"/>
      <w:jc w:val="right"/>
      <w:outlineLvl w:val="2"/>
    </w:pPr>
    <w:rPr>
      <w:rFonts w:ascii="Times" w:hAnsi="Times" w:cs="Times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231C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231C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231CDC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231CDC"/>
    <w:pPr>
      <w:tabs>
        <w:tab w:val="center" w:pos="4536"/>
        <w:tab w:val="right" w:pos="9072"/>
      </w:tabs>
      <w:spacing w:line="260" w:lineRule="atLeast"/>
    </w:pPr>
    <w:rPr>
      <w:rFonts w:ascii="Concorde BE Regular" w:hAnsi="Concorde BE Regular" w:cs="Concorde BE Regular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231CDC"/>
    <w:rPr>
      <w:rFonts w:ascii="Times New Roman" w:hAnsi="Times New Roman" w:cs="Times New Roman"/>
      <w:sz w:val="20"/>
      <w:szCs w:val="20"/>
    </w:rPr>
  </w:style>
  <w:style w:type="paragraph" w:styleId="Bildetekst">
    <w:name w:val="caption"/>
    <w:basedOn w:val="Normal"/>
    <w:next w:val="Normal"/>
    <w:uiPriority w:val="99"/>
    <w:qFormat/>
    <w:rsid w:val="00231CDC"/>
    <w:rPr>
      <w:rFonts w:ascii="Times" w:hAnsi="Times" w:cs="Times"/>
      <w:b/>
      <w:bCs/>
      <w:sz w:val="24"/>
      <w:szCs w:val="24"/>
    </w:rPr>
  </w:style>
  <w:style w:type="character" w:styleId="Hyperkobling">
    <w:name w:val="Hyperlink"/>
    <w:basedOn w:val="Standardskriftforavsnitt"/>
    <w:uiPriority w:val="99"/>
    <w:rsid w:val="00231CDC"/>
    <w:rPr>
      <w:rFonts w:cs="Times New Roman"/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231CDC"/>
    <w:pPr>
      <w:ind w:right="196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231CDC"/>
    <w:rPr>
      <w:rFonts w:ascii="Times New Roman" w:hAnsi="Times New Roman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rsid w:val="00231CDC"/>
    <w:pPr>
      <w:ind w:right="196"/>
      <w:outlineLvl w:val="0"/>
    </w:pPr>
    <w:rPr>
      <w:rFonts w:ascii="Times" w:hAnsi="Times" w:cs="Times"/>
      <w:b/>
      <w:bCs/>
      <w:sz w:val="24"/>
      <w:szCs w:val="24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231CDC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86804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100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0071"/>
    <w:rPr>
      <w:rFonts w:ascii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52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981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vedtillitsvalgte@uio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o.no/om/regelverk/personal/overordnet/avtale-lonnstillegg-midlertidig-tilleggsoppdrag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UNNTATT OFF</vt:lpstr>
      <vt:lpstr>UNNTATT OFF</vt:lpstr>
    </vt:vector>
  </TitlesOfParts>
  <Company>OPA UiO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UNNTATT OFF</dc:title>
  <dc:creator>Wenche Hanneborg</dc:creator>
  <cp:lastModifiedBy>Julie Bårdsen Tøllefsen</cp:lastModifiedBy>
  <cp:revision>9</cp:revision>
  <cp:lastPrinted>2009-03-11T07:31:00Z</cp:lastPrinted>
  <dcterms:created xsi:type="dcterms:W3CDTF">2019-08-23T08:29:00Z</dcterms:created>
  <dcterms:modified xsi:type="dcterms:W3CDTF">2022-01-10T14:49:00Z</dcterms:modified>
</cp:coreProperties>
</file>