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ED21C" w14:textId="77777777" w:rsidR="00FA0B20" w:rsidRDefault="00FA0B20" w:rsidP="00253D04">
      <w:pPr>
        <w:jc w:val="center"/>
        <w:rPr>
          <w:b/>
          <w:sz w:val="40"/>
          <w:szCs w:val="40"/>
        </w:rPr>
      </w:pPr>
    </w:p>
    <w:p w14:paraId="6F882462" w14:textId="77777777" w:rsidR="00FA0B20" w:rsidRDefault="00FA0B20" w:rsidP="00253D04">
      <w:pPr>
        <w:jc w:val="center"/>
        <w:rPr>
          <w:b/>
          <w:sz w:val="40"/>
          <w:szCs w:val="40"/>
        </w:rPr>
      </w:pPr>
    </w:p>
    <w:p w14:paraId="463D4000" w14:textId="18235D33" w:rsidR="00FA0B20" w:rsidRDefault="00FA0B20" w:rsidP="00FA0B20">
      <w:pPr>
        <w:rPr>
          <w:b/>
          <w:sz w:val="40"/>
          <w:szCs w:val="40"/>
        </w:rPr>
      </w:pPr>
    </w:p>
    <w:p w14:paraId="1FBB22A7" w14:textId="77777777" w:rsidR="00FA0B20" w:rsidRDefault="00FA0B20" w:rsidP="00FA0B20">
      <w:pPr>
        <w:rPr>
          <w:b/>
          <w:sz w:val="40"/>
          <w:szCs w:val="40"/>
        </w:rPr>
      </w:pPr>
    </w:p>
    <w:p w14:paraId="2B52AE18" w14:textId="014DCC14" w:rsidR="00575469" w:rsidRPr="00FA0B20" w:rsidRDefault="00297872" w:rsidP="00FA0B20">
      <w:pPr>
        <w:jc w:val="center"/>
        <w:rPr>
          <w:b/>
          <w:sz w:val="32"/>
          <w:szCs w:val="32"/>
        </w:rPr>
      </w:pPr>
      <w:r w:rsidRPr="00FA0B20">
        <w:rPr>
          <w:b/>
          <w:sz w:val="32"/>
          <w:szCs w:val="32"/>
        </w:rPr>
        <w:t>AVTALE</w:t>
      </w:r>
      <w:r w:rsidR="00575469" w:rsidRPr="00FA0B20">
        <w:rPr>
          <w:b/>
          <w:sz w:val="32"/>
          <w:szCs w:val="32"/>
        </w:rPr>
        <w:t xml:space="preserve"> MELLOM DATABEHANDLER OG</w:t>
      </w:r>
    </w:p>
    <w:p w14:paraId="120599FB" w14:textId="6B8D3CA1" w:rsidR="00575469" w:rsidRPr="00FA0B20" w:rsidRDefault="00575469" w:rsidP="00FA0B20">
      <w:pPr>
        <w:jc w:val="center"/>
        <w:rPr>
          <w:b/>
          <w:sz w:val="32"/>
          <w:szCs w:val="32"/>
        </w:rPr>
      </w:pPr>
      <w:r w:rsidRPr="00FA0B20">
        <w:rPr>
          <w:b/>
          <w:sz w:val="32"/>
          <w:szCs w:val="32"/>
        </w:rPr>
        <w:t xml:space="preserve">UNDERDATABEHANDLER </w:t>
      </w:r>
      <w:r w:rsidR="00297872" w:rsidRPr="00FA0B20">
        <w:rPr>
          <w:b/>
          <w:sz w:val="32"/>
          <w:szCs w:val="32"/>
        </w:rPr>
        <w:t xml:space="preserve">OM BEHANDLING </w:t>
      </w:r>
    </w:p>
    <w:p w14:paraId="57628204" w14:textId="437F9F0D" w:rsidR="00297872" w:rsidRPr="00FA0B20" w:rsidRDefault="00297872" w:rsidP="00297872">
      <w:pPr>
        <w:jc w:val="center"/>
        <w:rPr>
          <w:b/>
          <w:sz w:val="32"/>
          <w:szCs w:val="32"/>
        </w:rPr>
      </w:pPr>
      <w:r w:rsidRPr="00FA0B20">
        <w:rPr>
          <w:b/>
          <w:sz w:val="32"/>
          <w:szCs w:val="32"/>
        </w:rPr>
        <w:t>AV</w:t>
      </w:r>
      <w:r w:rsidR="00575469" w:rsidRPr="00FA0B20">
        <w:rPr>
          <w:b/>
          <w:sz w:val="32"/>
          <w:szCs w:val="32"/>
        </w:rPr>
        <w:t xml:space="preserve"> </w:t>
      </w:r>
      <w:r w:rsidRPr="00FA0B20">
        <w:rPr>
          <w:b/>
          <w:sz w:val="32"/>
          <w:szCs w:val="32"/>
        </w:rPr>
        <w:t xml:space="preserve">PERSONOPPLYSNINGER </w:t>
      </w:r>
    </w:p>
    <w:p w14:paraId="78049EEA" w14:textId="77777777" w:rsidR="00297872" w:rsidRPr="00FA0B20" w:rsidRDefault="00297872" w:rsidP="00297872">
      <w:pPr>
        <w:jc w:val="center"/>
        <w:rPr>
          <w:b/>
          <w:sz w:val="32"/>
          <w:szCs w:val="32"/>
        </w:rPr>
      </w:pPr>
    </w:p>
    <w:p w14:paraId="21C4E20F" w14:textId="72A745C6" w:rsidR="00297872" w:rsidRPr="00FA0B20" w:rsidRDefault="00297872" w:rsidP="00FA0B20">
      <w:pPr>
        <w:jc w:val="center"/>
        <w:rPr>
          <w:b/>
          <w:sz w:val="32"/>
          <w:szCs w:val="32"/>
        </w:rPr>
      </w:pPr>
      <w:r w:rsidRPr="00FA0B20">
        <w:rPr>
          <w:b/>
          <w:sz w:val="32"/>
          <w:szCs w:val="32"/>
        </w:rPr>
        <w:t>(</w:t>
      </w:r>
      <w:r w:rsidR="00575469" w:rsidRPr="00FA0B20">
        <w:rPr>
          <w:b/>
          <w:sz w:val="32"/>
          <w:szCs w:val="32"/>
        </w:rPr>
        <w:t>UNDER</w:t>
      </w:r>
      <w:r w:rsidRPr="00FA0B20">
        <w:rPr>
          <w:b/>
          <w:sz w:val="32"/>
          <w:szCs w:val="32"/>
        </w:rPr>
        <w:t>DATABEHANDLERAVTALE)</w:t>
      </w:r>
    </w:p>
    <w:p w14:paraId="12ECAC48" w14:textId="127EA19C" w:rsidR="005A3848" w:rsidRDefault="00F7557B">
      <w:pPr>
        <w:spacing w:before="120"/>
        <w:jc w:val="center"/>
      </w:pPr>
      <w:r>
        <w:t xml:space="preserve">I henhold til </w:t>
      </w:r>
      <w:r w:rsidR="009069FE">
        <w:t xml:space="preserve">gjeldende norsk personopplysningslovgivning og </w:t>
      </w:r>
      <w:r w:rsidR="00CD0068">
        <w:t>forordning (EU</w:t>
      </w:r>
      <w:r w:rsidR="009069FE">
        <w:t>) 2016/679 av 27. april 2016</w:t>
      </w:r>
      <w:r w:rsidR="00FA0B20">
        <w:t xml:space="preserve"> (se særlig</w:t>
      </w:r>
      <w:r w:rsidR="00CD0068">
        <w:t xml:space="preserve"> </w:t>
      </w:r>
      <w:r w:rsidR="00A758D9">
        <w:t>a</w:t>
      </w:r>
      <w:r w:rsidR="00DD0BAD">
        <w:t>rtikkel 28</w:t>
      </w:r>
      <w:r w:rsidR="00A758D9">
        <w:t xml:space="preserve"> nr. 4</w:t>
      </w:r>
      <w:r w:rsidR="00DD0BAD">
        <w:t xml:space="preserve">, </w:t>
      </w:r>
      <w:r w:rsidR="00FA0B20">
        <w:t>jf. nr. 3),</w:t>
      </w:r>
      <w:r w:rsidR="00960CDF">
        <w:t xml:space="preserve"> </w:t>
      </w:r>
      <w:r w:rsidR="0054298D">
        <w:t>inngås følgende</w:t>
      </w:r>
      <w:r w:rsidR="00A758D9">
        <w:t xml:space="preserve"> </w:t>
      </w:r>
      <w:r w:rsidR="00253D04">
        <w:t>underdatabehandleravtale</w:t>
      </w:r>
      <w:r w:rsidR="00FA0B20">
        <w:t>:</w:t>
      </w:r>
    </w:p>
    <w:p w14:paraId="2CC60180" w14:textId="2BA0742F" w:rsidR="00297872" w:rsidRPr="006E2DE9" w:rsidRDefault="00432E81" w:rsidP="00297872">
      <w:pPr>
        <w:jc w:val="center"/>
        <w:rPr>
          <w:b/>
          <w:color w:val="4F81BD"/>
          <w:sz w:val="40"/>
          <w:szCs w:val="40"/>
        </w:rPr>
      </w:pPr>
      <w:r>
        <w:rPr>
          <w:b/>
          <w:color w:val="1F497D"/>
          <w:sz w:val="40"/>
          <w:szCs w:val="40"/>
        </w:rPr>
        <w:pict w14:anchorId="07DC62C6">
          <v:rect id="_x0000_i1025" style="width:477.1pt;height:.05pt" o:hrpct="990" o:hralign="center" o:hrstd="t" o:hr="t" fillcolor="#a0a0a0" stroked="f"/>
        </w:pict>
      </w:r>
    </w:p>
    <w:p w14:paraId="6A915B2C" w14:textId="77777777" w:rsidR="00FA0B20" w:rsidRPr="00FA0B20" w:rsidRDefault="00FA0B20" w:rsidP="00FA0B20">
      <w:pPr>
        <w:spacing w:before="120"/>
        <w:jc w:val="center"/>
        <w:rPr>
          <w:b/>
          <w:sz w:val="32"/>
          <w:szCs w:val="32"/>
        </w:rPr>
      </w:pPr>
      <w:r w:rsidRPr="00FA0B20">
        <w:rPr>
          <w:b/>
          <w:sz w:val="32"/>
          <w:szCs w:val="32"/>
        </w:rPr>
        <w:t>[</w:t>
      </w:r>
      <w:r w:rsidRPr="00FA0B20">
        <w:rPr>
          <w:b/>
          <w:i/>
          <w:sz w:val="32"/>
          <w:szCs w:val="32"/>
        </w:rPr>
        <w:t>Undertittel knyttet til det konkrete forhold/prosjekt</w:t>
      </w:r>
      <w:r w:rsidRPr="00FA0B20">
        <w:rPr>
          <w:b/>
          <w:sz w:val="32"/>
          <w:szCs w:val="32"/>
        </w:rPr>
        <w:t>]</w:t>
      </w:r>
    </w:p>
    <w:p w14:paraId="65638D7C" w14:textId="11481BE1" w:rsidR="00FA0B20" w:rsidRDefault="00FA0B20" w:rsidP="00FA0B20">
      <w:pPr>
        <w:spacing w:before="120"/>
        <w:jc w:val="center"/>
        <w:rPr>
          <w:b/>
          <w:sz w:val="28"/>
          <w:szCs w:val="28"/>
        </w:rPr>
      </w:pPr>
      <w:r w:rsidRPr="00A43604">
        <w:rPr>
          <w:b/>
          <w:sz w:val="28"/>
          <w:szCs w:val="28"/>
        </w:rPr>
        <w:t>(«Hovedavtalen»)</w:t>
      </w:r>
    </w:p>
    <w:p w14:paraId="16623E0A" w14:textId="77777777" w:rsidR="00FA0B20" w:rsidRPr="00225ED0" w:rsidRDefault="00FA0B20" w:rsidP="00FA0B20">
      <w:pPr>
        <w:jc w:val="center"/>
        <w:rPr>
          <w:b/>
          <w:sz w:val="28"/>
          <w:szCs w:val="28"/>
        </w:rPr>
      </w:pPr>
    </w:p>
    <w:p w14:paraId="4D0D89FD" w14:textId="535CFE34" w:rsidR="00FA0B20" w:rsidRDefault="00FA0B20" w:rsidP="00FA0B20">
      <w:pPr>
        <w:jc w:val="center"/>
        <w:rPr>
          <w:sz w:val="28"/>
          <w:szCs w:val="28"/>
        </w:rPr>
      </w:pPr>
      <w:r>
        <w:rPr>
          <w:sz w:val="28"/>
          <w:szCs w:val="28"/>
        </w:rPr>
        <w:t>m</w:t>
      </w:r>
      <w:r w:rsidRPr="00B17DBD">
        <w:rPr>
          <w:sz w:val="28"/>
          <w:szCs w:val="28"/>
        </w:rPr>
        <w:t>ellom</w:t>
      </w:r>
    </w:p>
    <w:p w14:paraId="1351E36C" w14:textId="77777777" w:rsidR="00FA0B20" w:rsidRPr="00B17DBD" w:rsidRDefault="00FA0B20" w:rsidP="00FA0B20">
      <w:pPr>
        <w:jc w:val="center"/>
        <w:rPr>
          <w:sz w:val="28"/>
          <w:szCs w:val="28"/>
        </w:rPr>
      </w:pPr>
    </w:p>
    <w:p w14:paraId="1B738D66" w14:textId="65E4A72C" w:rsidR="00FA0B20" w:rsidRPr="00B17DBD" w:rsidRDefault="00FA0B20" w:rsidP="00FA0B20">
      <w:pPr>
        <w:jc w:val="center"/>
        <w:rPr>
          <w:b/>
          <w:sz w:val="28"/>
          <w:szCs w:val="28"/>
        </w:rPr>
      </w:pPr>
      <w:r w:rsidRPr="00B17DBD">
        <w:rPr>
          <w:b/>
          <w:sz w:val="28"/>
          <w:szCs w:val="28"/>
        </w:rPr>
        <w:t>[</w:t>
      </w:r>
      <w:r w:rsidRPr="00B17DBD">
        <w:rPr>
          <w:b/>
          <w:i/>
          <w:sz w:val="28"/>
          <w:szCs w:val="28"/>
        </w:rPr>
        <w:t>N</w:t>
      </w:r>
      <w:r>
        <w:rPr>
          <w:b/>
          <w:i/>
          <w:sz w:val="28"/>
          <w:szCs w:val="28"/>
        </w:rPr>
        <w:t>avn på institusjon/hovedleverandør</w:t>
      </w:r>
      <w:r w:rsidRPr="00B17DBD">
        <w:rPr>
          <w:b/>
          <w:sz w:val="28"/>
          <w:szCs w:val="28"/>
        </w:rPr>
        <w:t>]</w:t>
      </w:r>
    </w:p>
    <w:p w14:paraId="3B043767" w14:textId="77777777" w:rsidR="00FA0B20" w:rsidRPr="00B17DBD" w:rsidRDefault="00FA0B20" w:rsidP="00FA0B20">
      <w:pPr>
        <w:jc w:val="center"/>
        <w:rPr>
          <w:sz w:val="28"/>
          <w:szCs w:val="28"/>
        </w:rPr>
      </w:pPr>
      <w:r w:rsidRPr="00B17DBD">
        <w:rPr>
          <w:sz w:val="28"/>
          <w:szCs w:val="28"/>
        </w:rPr>
        <w:t>[</w:t>
      </w:r>
      <w:r w:rsidRPr="00B17DBD">
        <w:rPr>
          <w:i/>
          <w:sz w:val="28"/>
          <w:szCs w:val="28"/>
        </w:rPr>
        <w:t>org.nr.</w:t>
      </w:r>
      <w:r w:rsidRPr="00B17DBD">
        <w:rPr>
          <w:sz w:val="28"/>
          <w:szCs w:val="28"/>
        </w:rPr>
        <w:t>]</w:t>
      </w:r>
    </w:p>
    <w:p w14:paraId="250053EC" w14:textId="239090B5" w:rsidR="00FA0B20" w:rsidRDefault="00FA0B20" w:rsidP="00FA0B20">
      <w:pPr>
        <w:jc w:val="center"/>
        <w:rPr>
          <w:b/>
          <w:sz w:val="28"/>
          <w:szCs w:val="28"/>
        </w:rPr>
      </w:pPr>
      <w:r w:rsidRPr="00B17DBD">
        <w:rPr>
          <w:b/>
          <w:sz w:val="28"/>
          <w:szCs w:val="28"/>
        </w:rPr>
        <w:t>(</w:t>
      </w:r>
      <w:r>
        <w:rPr>
          <w:b/>
          <w:sz w:val="28"/>
          <w:szCs w:val="28"/>
        </w:rPr>
        <w:t>«Databehandler»)</w:t>
      </w:r>
    </w:p>
    <w:p w14:paraId="7C0C25C6" w14:textId="77777777" w:rsidR="00FA0B20" w:rsidRPr="00B17DBD" w:rsidRDefault="00FA0B20" w:rsidP="00FA0B20">
      <w:pPr>
        <w:jc w:val="center"/>
        <w:rPr>
          <w:b/>
          <w:sz w:val="28"/>
          <w:szCs w:val="28"/>
        </w:rPr>
      </w:pPr>
    </w:p>
    <w:p w14:paraId="5B02C2F4" w14:textId="7BB3AAB8" w:rsidR="00FA0B20" w:rsidRDefault="00FA0B20" w:rsidP="00FA0B20">
      <w:pPr>
        <w:jc w:val="center"/>
        <w:rPr>
          <w:sz w:val="28"/>
          <w:szCs w:val="28"/>
        </w:rPr>
      </w:pPr>
      <w:r>
        <w:rPr>
          <w:sz w:val="28"/>
          <w:szCs w:val="28"/>
        </w:rPr>
        <w:t>o</w:t>
      </w:r>
      <w:r w:rsidRPr="00B17DBD">
        <w:rPr>
          <w:sz w:val="28"/>
          <w:szCs w:val="28"/>
        </w:rPr>
        <w:t>g</w:t>
      </w:r>
    </w:p>
    <w:p w14:paraId="67FEF57B" w14:textId="77777777" w:rsidR="00FA0B20" w:rsidRPr="00B17DBD" w:rsidRDefault="00FA0B20" w:rsidP="00FA0B20">
      <w:pPr>
        <w:jc w:val="center"/>
        <w:rPr>
          <w:sz w:val="28"/>
          <w:szCs w:val="28"/>
        </w:rPr>
      </w:pPr>
    </w:p>
    <w:p w14:paraId="13FDEC93" w14:textId="78D2287C" w:rsidR="00FA0B20" w:rsidRPr="00B17DBD" w:rsidRDefault="00FA0B20" w:rsidP="00FA0B20">
      <w:pPr>
        <w:jc w:val="center"/>
        <w:rPr>
          <w:b/>
          <w:sz w:val="28"/>
          <w:szCs w:val="28"/>
        </w:rPr>
      </w:pPr>
      <w:r w:rsidRPr="00B17DBD">
        <w:rPr>
          <w:b/>
          <w:sz w:val="28"/>
          <w:szCs w:val="28"/>
        </w:rPr>
        <w:t>[</w:t>
      </w:r>
      <w:r w:rsidRPr="00B17DBD">
        <w:rPr>
          <w:b/>
          <w:i/>
          <w:sz w:val="28"/>
          <w:szCs w:val="28"/>
        </w:rPr>
        <w:t xml:space="preserve">Navn på </w:t>
      </w:r>
      <w:r>
        <w:rPr>
          <w:b/>
          <w:i/>
          <w:sz w:val="28"/>
          <w:szCs w:val="28"/>
        </w:rPr>
        <w:t>underleverandør</w:t>
      </w:r>
      <w:r w:rsidRPr="00B17DBD">
        <w:rPr>
          <w:b/>
          <w:sz w:val="28"/>
          <w:szCs w:val="28"/>
        </w:rPr>
        <w:t>]</w:t>
      </w:r>
    </w:p>
    <w:p w14:paraId="0F698664" w14:textId="77777777" w:rsidR="00FA0B20" w:rsidRPr="00B17DBD" w:rsidRDefault="00FA0B20" w:rsidP="00FA0B20">
      <w:pPr>
        <w:jc w:val="center"/>
        <w:rPr>
          <w:sz w:val="28"/>
          <w:szCs w:val="28"/>
        </w:rPr>
      </w:pPr>
      <w:r w:rsidRPr="00B17DBD">
        <w:rPr>
          <w:sz w:val="28"/>
          <w:szCs w:val="28"/>
        </w:rPr>
        <w:t>[</w:t>
      </w:r>
      <w:r w:rsidRPr="00B17DBD">
        <w:rPr>
          <w:i/>
          <w:sz w:val="28"/>
          <w:szCs w:val="28"/>
        </w:rPr>
        <w:t>org.nr.</w:t>
      </w:r>
      <w:r w:rsidRPr="00B17DBD">
        <w:rPr>
          <w:sz w:val="28"/>
          <w:szCs w:val="28"/>
        </w:rPr>
        <w:t>]</w:t>
      </w:r>
    </w:p>
    <w:p w14:paraId="13FE239E" w14:textId="4274DD82" w:rsidR="005A3848" w:rsidRPr="00FA0B20" w:rsidRDefault="00FA0B20" w:rsidP="00FA0B20">
      <w:pPr>
        <w:jc w:val="center"/>
        <w:rPr>
          <w:b/>
          <w:sz w:val="28"/>
          <w:szCs w:val="28"/>
        </w:rPr>
      </w:pPr>
      <w:r w:rsidRPr="00B17DBD">
        <w:rPr>
          <w:b/>
          <w:sz w:val="28"/>
          <w:szCs w:val="28"/>
        </w:rPr>
        <w:t>(«</w:t>
      </w:r>
      <w:r>
        <w:rPr>
          <w:b/>
          <w:sz w:val="28"/>
          <w:szCs w:val="28"/>
        </w:rPr>
        <w:t>Underleverandør</w:t>
      </w:r>
      <w:r w:rsidRPr="00B17DBD">
        <w:rPr>
          <w:b/>
          <w:sz w:val="28"/>
          <w:szCs w:val="28"/>
        </w:rPr>
        <w:t>»)</w:t>
      </w:r>
    </w:p>
    <w:p w14:paraId="2D1A02A0" w14:textId="00F1FC00" w:rsidR="00FA0B20" w:rsidRDefault="00FA0B20" w:rsidP="00253D04">
      <w:pPr>
        <w:spacing w:before="120"/>
        <w:rPr>
          <w:bCs/>
          <w:i/>
          <w:color w:val="7F7F7F" w:themeColor="text1" w:themeTint="80"/>
        </w:rPr>
      </w:pPr>
    </w:p>
    <w:p w14:paraId="550EBAD9" w14:textId="52C1F370" w:rsidR="00253D04" w:rsidRPr="00FA0B20" w:rsidRDefault="00253D04" w:rsidP="00253D04">
      <w:pPr>
        <w:spacing w:before="120"/>
        <w:rPr>
          <w:bCs/>
          <w:i/>
          <w:color w:val="4F81BD" w:themeColor="accent1"/>
        </w:rPr>
      </w:pPr>
      <w:r w:rsidRPr="00FA0B20">
        <w:rPr>
          <w:bCs/>
          <w:i/>
          <w:color w:val="4F81BD" w:themeColor="accent1"/>
        </w:rPr>
        <w:t>[VIKTIG MERKNAD OM BRUK AV DENNE AVTALEMALEN:</w:t>
      </w:r>
    </w:p>
    <w:p w14:paraId="3122F83D" w14:textId="78EAFDE7" w:rsidR="00253D04" w:rsidRPr="00FA0B20" w:rsidRDefault="00253D04" w:rsidP="00253D04">
      <w:pPr>
        <w:spacing w:before="120"/>
        <w:rPr>
          <w:bCs/>
          <w:i/>
          <w:color w:val="4F81BD" w:themeColor="accent1"/>
        </w:rPr>
      </w:pPr>
      <w:r w:rsidRPr="00FA0B20">
        <w:rPr>
          <w:bCs/>
          <w:i/>
          <w:color w:val="4F81BD" w:themeColor="accent1"/>
        </w:rPr>
        <w:t xml:space="preserve">Merk at den enkelte underdatabehandleravtale for å tjene sitt formål må være en direkte speiling av tilsvarende bestemmelser i </w:t>
      </w:r>
      <w:proofErr w:type="spellStart"/>
      <w:r w:rsidRPr="00FA0B20">
        <w:rPr>
          <w:bCs/>
          <w:i/>
          <w:color w:val="4F81BD" w:themeColor="accent1"/>
        </w:rPr>
        <w:t>hoveddatabehandleravtalen</w:t>
      </w:r>
      <w:proofErr w:type="spellEnd"/>
      <w:r w:rsidRPr="00FA0B20">
        <w:rPr>
          <w:bCs/>
          <w:i/>
          <w:color w:val="4F81BD" w:themeColor="accent1"/>
        </w:rPr>
        <w:t xml:space="preserve"> mellom behandlingsansvarlig og databehandler. Denne malen t</w:t>
      </w:r>
      <w:r w:rsidR="00FA0B20">
        <w:rPr>
          <w:bCs/>
          <w:i/>
          <w:color w:val="4F81BD" w:themeColor="accent1"/>
        </w:rPr>
        <w:t>ar utgangspunkt i at det er UiO</w:t>
      </w:r>
      <w:r w:rsidRPr="00FA0B20">
        <w:rPr>
          <w:bCs/>
          <w:i/>
          <w:color w:val="4F81BD" w:themeColor="accent1"/>
        </w:rPr>
        <w:t>s standardmal for (hoved)</w:t>
      </w:r>
      <w:proofErr w:type="spellStart"/>
      <w:r w:rsidRPr="00FA0B20">
        <w:rPr>
          <w:bCs/>
          <w:i/>
          <w:color w:val="4F81BD" w:themeColor="accent1"/>
        </w:rPr>
        <w:t>databehandleravtale</w:t>
      </w:r>
      <w:proofErr w:type="spellEnd"/>
      <w:r w:rsidRPr="00FA0B20">
        <w:rPr>
          <w:bCs/>
          <w:i/>
          <w:color w:val="4F81BD" w:themeColor="accent1"/>
        </w:rPr>
        <w:t xml:space="preserve"> som er benyttet mellom behandlingsansvarlig og databehandler. I alle tilfeller, uavhengig av hvilken </w:t>
      </w:r>
      <w:proofErr w:type="spellStart"/>
      <w:r w:rsidRPr="00FA0B20">
        <w:rPr>
          <w:bCs/>
          <w:i/>
          <w:color w:val="4F81BD" w:themeColor="accent1"/>
        </w:rPr>
        <w:t>avtalemal</w:t>
      </w:r>
      <w:proofErr w:type="spellEnd"/>
      <w:r w:rsidRPr="00FA0B20">
        <w:rPr>
          <w:bCs/>
          <w:i/>
          <w:color w:val="4F81BD" w:themeColor="accent1"/>
        </w:rPr>
        <w:t xml:space="preserve"> som er benyttet for </w:t>
      </w:r>
      <w:proofErr w:type="spellStart"/>
      <w:r w:rsidRPr="00FA0B20">
        <w:rPr>
          <w:bCs/>
          <w:i/>
          <w:color w:val="4F81BD" w:themeColor="accent1"/>
        </w:rPr>
        <w:t>hoveddatabehandleravtalen</w:t>
      </w:r>
      <w:proofErr w:type="spellEnd"/>
      <w:r w:rsidRPr="00FA0B20">
        <w:rPr>
          <w:bCs/>
          <w:i/>
          <w:color w:val="4F81BD" w:themeColor="accent1"/>
        </w:rPr>
        <w:t xml:space="preserve">, er det viktig at alle bestemmelser i underdatabehandleravtalen kvalitetssikres nøye mot alle bestemmelser i </w:t>
      </w:r>
      <w:proofErr w:type="spellStart"/>
      <w:r w:rsidRPr="00FA0B20">
        <w:rPr>
          <w:bCs/>
          <w:i/>
          <w:color w:val="4F81BD" w:themeColor="accent1"/>
        </w:rPr>
        <w:t>hoveddatabehandleravtalen</w:t>
      </w:r>
      <w:proofErr w:type="spellEnd"/>
      <w:r w:rsidRPr="00FA0B20">
        <w:rPr>
          <w:bCs/>
          <w:i/>
          <w:color w:val="4F81BD" w:themeColor="accent1"/>
        </w:rPr>
        <w:t xml:space="preserve"> for å verifisere at den enkelte bestemmelse er speilet på riktig måte fra databehandler til underdatabehandler, jf. prinsippet i GDPR artikkel 28 nr. 4.]     </w:t>
      </w:r>
    </w:p>
    <w:p w14:paraId="17A9110F" w14:textId="7B9F4694" w:rsidR="005A3848" w:rsidRPr="00C265BD" w:rsidRDefault="00F7557B" w:rsidP="00253D04">
      <w:pPr>
        <w:pStyle w:val="Overskrift2"/>
        <w:spacing w:before="120"/>
        <w:rPr>
          <w:rFonts w:ascii="Times New Roman" w:hAnsi="Times New Roman"/>
        </w:rPr>
      </w:pPr>
      <w:r>
        <w:br w:type="page"/>
      </w:r>
      <w:bookmarkStart w:id="0" w:name="_Toc231181833"/>
      <w:r w:rsidRPr="00C265BD">
        <w:rPr>
          <w:rFonts w:ascii="Times New Roman" w:hAnsi="Times New Roman"/>
        </w:rPr>
        <w:lastRenderedPageBreak/>
        <w:t>1. Avtalens hensikt</w:t>
      </w:r>
      <w:bookmarkEnd w:id="0"/>
      <w:r w:rsidRPr="00C265BD">
        <w:rPr>
          <w:rFonts w:ascii="Times New Roman" w:hAnsi="Times New Roman"/>
        </w:rPr>
        <w:t xml:space="preserve"> </w:t>
      </w:r>
    </w:p>
    <w:p w14:paraId="3E28C0BE" w14:textId="53BC3294" w:rsidR="00DD0BAD" w:rsidRDefault="00F7557B">
      <w:pPr>
        <w:spacing w:before="120"/>
      </w:pPr>
      <w:r>
        <w:t xml:space="preserve">Avtalens hensikt er å regulere rettigheter og plikter </w:t>
      </w:r>
      <w:r w:rsidR="00017A0B">
        <w:t xml:space="preserve">i henhold til </w:t>
      </w:r>
      <w:r w:rsidR="009069FE">
        <w:t xml:space="preserve">gjeldende norsk personopplysningslovgivning og </w:t>
      </w:r>
      <w:r w:rsidR="00371489">
        <w:t>forordning (EU) 2016/679 av 27. april 2016 om vern av fysiske personer i forbindelse med behandling av personopplysninger</w:t>
      </w:r>
      <w:r>
        <w:t xml:space="preserve">. </w:t>
      </w:r>
    </w:p>
    <w:p w14:paraId="2BFF8B94" w14:textId="77777777" w:rsidR="0027639A" w:rsidRDefault="00A42164" w:rsidP="00A42164">
      <w:pPr>
        <w:spacing w:before="120"/>
      </w:pPr>
      <w:r w:rsidRPr="0027639A">
        <w:t xml:space="preserve">Avtalen regulerer underdatabehandlers behandling av personopplysninger på vegne av databehandler, herunder </w:t>
      </w:r>
      <w:r w:rsidR="0027639A">
        <w:t xml:space="preserve">ved </w:t>
      </w:r>
      <w:r w:rsidRPr="0027639A">
        <w:t>innsamling, registrering, sammenstilling, lagring</w:t>
      </w:r>
      <w:r w:rsidR="0027639A">
        <w:t xml:space="preserve"> eller</w:t>
      </w:r>
      <w:r w:rsidRPr="0027639A">
        <w:t xml:space="preserve"> utlevering </w:t>
      </w:r>
      <w:r w:rsidR="0027639A">
        <w:t xml:space="preserve">av personopplysninger, </w:t>
      </w:r>
      <w:r w:rsidRPr="0027639A">
        <w:t xml:space="preserve">eller kombinasjoner av disse, i forbindelse med </w:t>
      </w:r>
      <w:r w:rsidRPr="00FA0B20">
        <w:rPr>
          <w:color w:val="1F497D" w:themeColor="text2"/>
        </w:rPr>
        <w:t>[</w:t>
      </w:r>
      <w:r w:rsidRPr="00FA0B20">
        <w:rPr>
          <w:i/>
          <w:color w:val="1F497D" w:themeColor="text2"/>
        </w:rPr>
        <w:t>navn på tjeneste/prosjekt</w:t>
      </w:r>
      <w:r w:rsidRPr="00FA0B20">
        <w:rPr>
          <w:color w:val="1F497D" w:themeColor="text2"/>
        </w:rPr>
        <w:t>]</w:t>
      </w:r>
      <w:r w:rsidRPr="0027639A">
        <w:t xml:space="preserve"> i henhold til avtale mellom partene inngått </w:t>
      </w:r>
      <w:r w:rsidRPr="00FA0B20">
        <w:rPr>
          <w:color w:val="1F497D" w:themeColor="text2"/>
        </w:rPr>
        <w:t>[</w:t>
      </w:r>
      <w:r w:rsidRPr="00FA0B20">
        <w:rPr>
          <w:i/>
          <w:color w:val="1F497D" w:themeColor="text2"/>
        </w:rPr>
        <w:t>dato</w:t>
      </w:r>
      <w:r w:rsidRPr="00FA0B20">
        <w:rPr>
          <w:color w:val="1F497D" w:themeColor="text2"/>
        </w:rPr>
        <w:t xml:space="preserve">] </w:t>
      </w:r>
      <w:r w:rsidRPr="0027639A">
        <w:t>(«Hovedavtalen»).</w:t>
      </w:r>
      <w:r w:rsidRPr="0043305E">
        <w:t xml:space="preserve"> </w:t>
      </w:r>
    </w:p>
    <w:p w14:paraId="04DA158C" w14:textId="5B19545A" w:rsidR="00A42164" w:rsidRDefault="0027639A" w:rsidP="00A42164">
      <w:pPr>
        <w:spacing w:before="120"/>
      </w:pPr>
      <w:r>
        <w:t xml:space="preserve">Underdatabehandler er innforstått med at databehandler opptrer på vegne av en behandlingsansvarlig for de personopplysninger som omfattes av avtalen, og at underdatabehandler gjennom </w:t>
      </w:r>
      <w:r w:rsidRPr="0027639A">
        <w:t xml:space="preserve">denne </w:t>
      </w:r>
      <w:r>
        <w:t>avtalen</w:t>
      </w:r>
      <w:r w:rsidRPr="0027639A">
        <w:t xml:space="preserve"> </w:t>
      </w:r>
      <w:r>
        <w:t xml:space="preserve">er pålagt </w:t>
      </w:r>
      <w:r w:rsidRPr="0027639A">
        <w:t xml:space="preserve">tilsvarende forpliktelser som </w:t>
      </w:r>
      <w:r>
        <w:t>databehandler er pålagt i avtalen med behandlingsansvarlig</w:t>
      </w:r>
      <w:r w:rsidR="00A16FA2">
        <w:t>, jf. GDPR artikkel 28 nr. 4</w:t>
      </w:r>
      <w:r w:rsidRPr="0027639A">
        <w:t>.</w:t>
      </w:r>
    </w:p>
    <w:p w14:paraId="4C0029D1" w14:textId="1EBA1D98" w:rsidR="005A3848" w:rsidRDefault="00F7557B">
      <w:pPr>
        <w:spacing w:before="120"/>
      </w:pPr>
      <w:r>
        <w:t>Avtalen skal sikre at perso</w:t>
      </w:r>
      <w:r w:rsidR="00CC1406">
        <w:t>nopplysninger</w:t>
      </w:r>
      <w:r w:rsidR="001A6273">
        <w:t xml:space="preserve"> </w:t>
      </w:r>
      <w:r>
        <w:t xml:space="preserve">ikke brukes </w:t>
      </w:r>
      <w:r w:rsidR="00DD0BAD">
        <w:t xml:space="preserve">ulovlig, </w:t>
      </w:r>
      <w:r>
        <w:t xml:space="preserve">urettmessig eller </w:t>
      </w:r>
      <w:r w:rsidR="00DD0BAD">
        <w:t>at opplysningene behandles på måter som fører til uautorisert tilgang, endring, sletting, skade, tap eller utilgjengelighet</w:t>
      </w:r>
      <w:r>
        <w:t>.</w:t>
      </w:r>
    </w:p>
    <w:p w14:paraId="55B75474" w14:textId="06846228" w:rsidR="00C07EE1" w:rsidRDefault="00FA7F37">
      <w:pPr>
        <w:spacing w:before="120"/>
      </w:pPr>
      <w:r>
        <w:t>Ved motstrid skal v</w:t>
      </w:r>
      <w:r w:rsidR="00C07EE1">
        <w:t xml:space="preserve">ilkårene i denne avtalen gå foran </w:t>
      </w:r>
      <w:r w:rsidR="00A14C3A">
        <w:t>under</w:t>
      </w:r>
      <w:r w:rsidR="00A42164">
        <w:t>databehandlers</w:t>
      </w:r>
      <w:r w:rsidR="00C07EE1">
        <w:t xml:space="preserve"> personvernerklæring eller vilkår i andre avtaler inngått mellom </w:t>
      </w:r>
      <w:r w:rsidR="00A14C3A" w:rsidRPr="00AD5DEE">
        <w:t>databehandler</w:t>
      </w:r>
      <w:r w:rsidR="00C07EE1" w:rsidRPr="00AD5DEE">
        <w:t xml:space="preserve"> og </w:t>
      </w:r>
      <w:r w:rsidR="00A16FA2">
        <w:t>underdatabehandler</w:t>
      </w:r>
      <w:r w:rsidR="00C07EE1">
        <w:t xml:space="preserve"> i fo</w:t>
      </w:r>
      <w:r w:rsidR="00DC699D">
        <w:t xml:space="preserve">rbindelse med </w:t>
      </w:r>
      <w:r w:rsidR="00A42164">
        <w:t>Hovedavtalen</w:t>
      </w:r>
      <w:r w:rsidR="00C07EE1">
        <w:t>.</w:t>
      </w:r>
    </w:p>
    <w:p w14:paraId="631ACCB2" w14:textId="4B22837F" w:rsidR="00A42164" w:rsidRPr="00A42164" w:rsidRDefault="00A42164" w:rsidP="00A42164">
      <w:pPr>
        <w:spacing w:before="120"/>
      </w:pPr>
      <w:r w:rsidRPr="00A42164">
        <w:t xml:space="preserve">Det skal angis i avtalens bilag 1 dersom </w:t>
      </w:r>
      <w:r>
        <w:t>under</w:t>
      </w:r>
      <w:r w:rsidRPr="00A42164">
        <w:t xml:space="preserve">databehandleren kan benytte </w:t>
      </w:r>
      <w:r>
        <w:t xml:space="preserve">egne </w:t>
      </w:r>
      <w:r w:rsidRPr="00A42164">
        <w:t xml:space="preserve">underleverandører under avtalen, herunder for oppbevaring, bearbeiding eller annen behandling, jf. </w:t>
      </w:r>
      <w:r w:rsidRPr="00F9488D">
        <w:t>punkt 8</w:t>
      </w:r>
      <w:r>
        <w:t>.</w:t>
      </w:r>
    </w:p>
    <w:p w14:paraId="29E145CD" w14:textId="1FB65CA5" w:rsidR="009A7A0F" w:rsidRDefault="00A42164">
      <w:pPr>
        <w:spacing w:before="120"/>
      </w:pPr>
      <w:r w:rsidRPr="00A42164">
        <w:t>Behandlingens formål, typer behandlingsaktiviteter, kategorier av registrerte og hvilke typer personopplysninger som vil bli behandlet, er angitt i avtalens bilag 1. Disse forholdene kan ikke endres av noen av partene uten at ny avtale eller et endringsvedlegg til avtalen er signert. </w:t>
      </w:r>
    </w:p>
    <w:p w14:paraId="076D2541" w14:textId="77777777" w:rsidR="009069FE" w:rsidRPr="009069FE" w:rsidRDefault="009069FE" w:rsidP="009069FE">
      <w:pPr>
        <w:rPr>
          <w:lang w:eastAsia="en-US"/>
        </w:rPr>
      </w:pPr>
      <w:bookmarkStart w:id="1" w:name="_Toc231181834"/>
    </w:p>
    <w:p w14:paraId="0ACF5DFF" w14:textId="0CFBD02A" w:rsidR="005A3848" w:rsidRPr="00F66BC7" w:rsidRDefault="00A42164">
      <w:pPr>
        <w:pStyle w:val="Overskrift2"/>
        <w:spacing w:before="120"/>
        <w:rPr>
          <w:rFonts w:ascii="Times New Roman" w:hAnsi="Times New Roman"/>
        </w:rPr>
      </w:pPr>
      <w:r>
        <w:rPr>
          <w:rFonts w:ascii="Times New Roman" w:hAnsi="Times New Roman"/>
        </w:rPr>
        <w:t>2</w:t>
      </w:r>
      <w:r w:rsidR="00F7557B" w:rsidRPr="00F66BC7">
        <w:rPr>
          <w:rFonts w:ascii="Times New Roman" w:hAnsi="Times New Roman"/>
        </w:rPr>
        <w:t xml:space="preserve">. </w:t>
      </w:r>
      <w:r w:rsidR="00F66BC7" w:rsidRPr="00F66BC7">
        <w:rPr>
          <w:rFonts w:ascii="Times New Roman" w:hAnsi="Times New Roman"/>
        </w:rPr>
        <w:t>Instrukser</w:t>
      </w:r>
      <w:bookmarkEnd w:id="1"/>
    </w:p>
    <w:p w14:paraId="4E167225" w14:textId="3E14CA90" w:rsidR="00430134" w:rsidRDefault="00A42164">
      <w:pPr>
        <w:spacing w:before="120"/>
      </w:pPr>
      <w:r>
        <w:t>Underdatabehandler</w:t>
      </w:r>
      <w:r w:rsidR="001C4819">
        <w:t xml:space="preserve"> skal følge de </w:t>
      </w:r>
      <w:r w:rsidR="00430134">
        <w:t xml:space="preserve">skriftlige </w:t>
      </w:r>
      <w:r w:rsidR="009069FE">
        <w:t xml:space="preserve">og dokumenterte </w:t>
      </w:r>
      <w:r w:rsidR="001C4819">
        <w:t xml:space="preserve">instrukser for </w:t>
      </w:r>
      <w:r w:rsidR="0083607F">
        <w:t xml:space="preserve">behandling </w:t>
      </w:r>
      <w:r w:rsidR="001C4819">
        <w:t xml:space="preserve">av personopplysninger som </w:t>
      </w:r>
      <w:r w:rsidR="00A14C3A">
        <w:t>databehandler</w:t>
      </w:r>
      <w:r w:rsidR="001C4819">
        <w:t xml:space="preserve"> har bestemt skal gjelde. </w:t>
      </w:r>
    </w:p>
    <w:p w14:paraId="0DAA0398" w14:textId="27B323F5" w:rsidR="009069FE" w:rsidRDefault="00A42164" w:rsidP="0046349C">
      <w:pPr>
        <w:spacing w:before="120"/>
      </w:pPr>
      <w:r>
        <w:t>Underdatabehandler</w:t>
      </w:r>
      <w:r w:rsidR="0083607F">
        <w:t xml:space="preserve"> </w:t>
      </w:r>
      <w:r w:rsidR="00FA7F37">
        <w:t xml:space="preserve">forplikter seg til å overholde alle plikter i henhold til </w:t>
      </w:r>
      <w:r w:rsidR="009069FE">
        <w:t xml:space="preserve">gjeldende norsk personopplysningslovgivning </w:t>
      </w:r>
      <w:r w:rsidR="00940D23">
        <w:t xml:space="preserve">som gjelder </w:t>
      </w:r>
      <w:r w:rsidR="00FA7F37">
        <w:t xml:space="preserve">ved behandling av personopplysninger. </w:t>
      </w:r>
    </w:p>
    <w:p w14:paraId="59810FC9" w14:textId="60168806" w:rsidR="00575469" w:rsidRPr="00575469" w:rsidRDefault="00575469" w:rsidP="00575469">
      <w:pPr>
        <w:spacing w:before="120"/>
      </w:pPr>
      <w:r>
        <w:t>Underd</w:t>
      </w:r>
      <w:r w:rsidRPr="00575469">
        <w:t xml:space="preserve">atabehandler forplikter seg til å varsle </w:t>
      </w:r>
      <w:r>
        <w:t>databehandler</w:t>
      </w:r>
      <w:r w:rsidRPr="00575469">
        <w:t xml:space="preserve"> dersom </w:t>
      </w:r>
      <w:r>
        <w:t>under</w:t>
      </w:r>
      <w:r w:rsidRPr="00575469">
        <w:t xml:space="preserve">databehandler mottar instrukser fra </w:t>
      </w:r>
      <w:r>
        <w:t>databehandler</w:t>
      </w:r>
      <w:r w:rsidRPr="00575469">
        <w:t xml:space="preserve"> som er i strid med personvernregelverket.</w:t>
      </w:r>
    </w:p>
    <w:p w14:paraId="47477958" w14:textId="009937AE" w:rsidR="00575469" w:rsidRPr="00FA0B20" w:rsidRDefault="00575469" w:rsidP="00575469">
      <w:pPr>
        <w:spacing w:before="120"/>
        <w:ind w:left="708"/>
        <w:rPr>
          <w:i/>
          <w:color w:val="1F497D" w:themeColor="text2"/>
        </w:rPr>
      </w:pPr>
      <w:r w:rsidRPr="00FA0B20">
        <w:rPr>
          <w:i/>
          <w:color w:val="1F497D" w:themeColor="text2"/>
        </w:rPr>
        <w:t>Kommentar: Detaljerte instrukser til underdatabehandler kan legges ved som bilag til underdatabehandleravtalen.</w:t>
      </w:r>
    </w:p>
    <w:p w14:paraId="1F916516" w14:textId="28C9B416" w:rsidR="00C265BD" w:rsidRDefault="00C265BD" w:rsidP="00364D78">
      <w:bookmarkStart w:id="2" w:name="_Toc231181835"/>
    </w:p>
    <w:p w14:paraId="5D0E83C3" w14:textId="10E1AC88" w:rsidR="00432E81" w:rsidRDefault="00432E81" w:rsidP="00364D78"/>
    <w:p w14:paraId="3CA484F8" w14:textId="0E8DF457" w:rsidR="00432E81" w:rsidRDefault="00432E81" w:rsidP="00364D78"/>
    <w:p w14:paraId="76E363B3" w14:textId="0C74CFC7" w:rsidR="00432E81" w:rsidRDefault="00432E81" w:rsidP="00364D78"/>
    <w:p w14:paraId="0D48B013" w14:textId="178CD57F" w:rsidR="00432E81" w:rsidRDefault="00432E81" w:rsidP="00364D78"/>
    <w:p w14:paraId="10E71C77" w14:textId="77777777" w:rsidR="00432E81" w:rsidRDefault="00432E81" w:rsidP="00364D78"/>
    <w:p w14:paraId="1F8E0950" w14:textId="358EC95B" w:rsidR="005A3848" w:rsidRPr="00C265BD" w:rsidRDefault="00232AC4">
      <w:pPr>
        <w:pStyle w:val="Overskrift2"/>
        <w:spacing w:before="120"/>
        <w:rPr>
          <w:rFonts w:ascii="Times New Roman" w:hAnsi="Times New Roman"/>
        </w:rPr>
      </w:pPr>
      <w:r>
        <w:rPr>
          <w:rFonts w:ascii="Times New Roman" w:hAnsi="Times New Roman"/>
        </w:rPr>
        <w:lastRenderedPageBreak/>
        <w:t>3</w:t>
      </w:r>
      <w:r w:rsidR="00F7557B" w:rsidRPr="00C265BD">
        <w:rPr>
          <w:rFonts w:ascii="Times New Roman" w:hAnsi="Times New Roman"/>
        </w:rPr>
        <w:t>. D</w:t>
      </w:r>
      <w:r w:rsidR="00C265BD">
        <w:rPr>
          <w:rFonts w:ascii="Times New Roman" w:hAnsi="Times New Roman"/>
        </w:rPr>
        <w:t>e registrertes rettigheter</w:t>
      </w:r>
      <w:bookmarkEnd w:id="2"/>
    </w:p>
    <w:p w14:paraId="06DC7E2B" w14:textId="5171FDD2" w:rsidR="00F66BC7" w:rsidRDefault="00551D17">
      <w:pPr>
        <w:spacing w:before="120"/>
      </w:pPr>
      <w:r>
        <w:t>Underdatabehandler</w:t>
      </w:r>
      <w:r w:rsidR="00BF3BDA">
        <w:t xml:space="preserve"> plikter å </w:t>
      </w:r>
      <w:r w:rsidR="00BF3BDA" w:rsidRPr="00F9488D">
        <w:t xml:space="preserve">bistå </w:t>
      </w:r>
      <w:r w:rsidRPr="00F9488D">
        <w:t>databehandler</w:t>
      </w:r>
      <w:r w:rsidR="00BF3BDA">
        <w:t xml:space="preserve"> ved </w:t>
      </w:r>
      <w:r w:rsidR="009C5A09">
        <w:t xml:space="preserve">den behandlingsansvarliges </w:t>
      </w:r>
      <w:r w:rsidR="00BF3BDA">
        <w:t>ivaretakelse av den registrertes rettigheter</w:t>
      </w:r>
      <w:r w:rsidR="009069FE">
        <w:t xml:space="preserve"> i henhold til gjeldende norsk personopplysningslovgivning. </w:t>
      </w:r>
      <w:r w:rsidR="001C4819">
        <w:t xml:space="preserve"> </w:t>
      </w:r>
    </w:p>
    <w:p w14:paraId="27DFC6CC" w14:textId="18EBB840" w:rsidR="00C265BD" w:rsidRDefault="001C4819">
      <w:pPr>
        <w:spacing w:before="120"/>
      </w:pPr>
      <w:r>
        <w:t>De</w:t>
      </w:r>
      <w:r w:rsidR="00F66BC7">
        <w:t xml:space="preserve">n registrertes rettigheter </w:t>
      </w:r>
      <w:r>
        <w:t>inklude</w:t>
      </w:r>
      <w:r w:rsidR="00F66BC7">
        <w:t xml:space="preserve">rer </w:t>
      </w:r>
      <w:r>
        <w:t>retten til informasjon</w:t>
      </w:r>
      <w:r w:rsidR="00F66BC7">
        <w:t xml:space="preserve"> om </w:t>
      </w:r>
      <w:r w:rsidR="00E703CD">
        <w:t xml:space="preserve">hvordan hans eller hennes personopplysninger </w:t>
      </w:r>
      <w:r w:rsidR="00F66BC7">
        <w:t>behandl</w:t>
      </w:r>
      <w:r w:rsidR="00E703CD">
        <w:t>es</w:t>
      </w:r>
      <w:r w:rsidR="000A081D">
        <w:t xml:space="preserve">, </w:t>
      </w:r>
      <w:r>
        <w:t>retten til å kreve innsyn i</w:t>
      </w:r>
      <w:r w:rsidR="000A081D">
        <w:t xml:space="preserve"> egne personopplysninger</w:t>
      </w:r>
      <w:r>
        <w:t xml:space="preserve">, </w:t>
      </w:r>
      <w:r w:rsidR="000A081D">
        <w:t xml:space="preserve">retten til å kreve </w:t>
      </w:r>
      <w:r>
        <w:t>retting eller sletting av egne personopplysninger</w:t>
      </w:r>
      <w:r w:rsidR="000A081D">
        <w:t xml:space="preserve"> og </w:t>
      </w:r>
      <w:r>
        <w:t>retten til å kreve at behandlingen av egne personopplysninger begrenses</w:t>
      </w:r>
      <w:r w:rsidR="00F66BC7">
        <w:t xml:space="preserve">. </w:t>
      </w:r>
    </w:p>
    <w:p w14:paraId="06743EC6" w14:textId="46979475" w:rsidR="00B70151" w:rsidRDefault="00F66BC7">
      <w:pPr>
        <w:spacing w:before="120"/>
      </w:pPr>
      <w:r>
        <w:t xml:space="preserve">I den grad det er relevant, </w:t>
      </w:r>
      <w:r w:rsidR="003A68C6">
        <w:t xml:space="preserve">skal </w:t>
      </w:r>
      <w:r w:rsidR="00F9488D">
        <w:t>underdatabehandler</w:t>
      </w:r>
      <w:r w:rsidR="003A68C6">
        <w:t xml:space="preserve"> </w:t>
      </w:r>
      <w:r w:rsidR="00A056C0">
        <w:t xml:space="preserve">bistå </w:t>
      </w:r>
      <w:r w:rsidR="00F9488D">
        <w:t>databehandler</w:t>
      </w:r>
      <w:r w:rsidR="00A056C0">
        <w:t xml:space="preserve"> </w:t>
      </w:r>
      <w:r w:rsidR="009C5A09">
        <w:t xml:space="preserve">i forbindelse med den behandlingsansvarliges </w:t>
      </w:r>
      <w:r w:rsidR="00A056C0">
        <w:t>ivareta</w:t>
      </w:r>
      <w:r w:rsidR="009C5A09">
        <w:t>kelse av</w:t>
      </w:r>
      <w:r w:rsidR="00A056C0">
        <w:t xml:space="preserve"> de registrertes </w:t>
      </w:r>
      <w:r w:rsidR="001C4819">
        <w:t xml:space="preserve">rett til </w:t>
      </w:r>
      <w:r>
        <w:t xml:space="preserve">dataportabilitet og retten til </w:t>
      </w:r>
      <w:r w:rsidR="001C4819">
        <w:t xml:space="preserve">å motsette seg </w:t>
      </w:r>
      <w:r>
        <w:t>automatiske avgjørelser</w:t>
      </w:r>
      <w:r w:rsidR="009F5A71">
        <w:t>, inkludert profilering</w:t>
      </w:r>
      <w:r w:rsidR="001C4819">
        <w:t>.</w:t>
      </w:r>
    </w:p>
    <w:p w14:paraId="0AE5BB44" w14:textId="692B6D4A" w:rsidR="00D40BC8" w:rsidRDefault="00D40BC8">
      <w:pPr>
        <w:spacing w:before="120"/>
      </w:pPr>
      <w:r>
        <w:t>Underd</w:t>
      </w:r>
      <w:r w:rsidRPr="00D40BC8">
        <w:t xml:space="preserve">atabehandler er erstatningsansvarlig overfor de registrerte dersom feil eller forsømmelser hos </w:t>
      </w:r>
      <w:r>
        <w:t>under</w:t>
      </w:r>
      <w:r w:rsidRPr="00D40BC8">
        <w:t xml:space="preserve">databehandler påfører de registrerte økonomiske eller ikke-økonomiske tap som følge av at deres rettigheter eller personvern er krenket. </w:t>
      </w:r>
    </w:p>
    <w:p w14:paraId="49CA48EE" w14:textId="77777777" w:rsidR="00284714" w:rsidRDefault="00284714">
      <w:pPr>
        <w:spacing w:before="120"/>
      </w:pPr>
    </w:p>
    <w:p w14:paraId="705CAC86" w14:textId="40271BDA" w:rsidR="00284714" w:rsidRPr="00284714" w:rsidRDefault="00232AC4">
      <w:pPr>
        <w:spacing w:before="120"/>
        <w:rPr>
          <w:b/>
          <w:sz w:val="28"/>
          <w:szCs w:val="28"/>
        </w:rPr>
      </w:pPr>
      <w:r>
        <w:rPr>
          <w:b/>
          <w:sz w:val="28"/>
          <w:szCs w:val="28"/>
        </w:rPr>
        <w:t>4</w:t>
      </w:r>
      <w:r w:rsidR="00284714" w:rsidRPr="00284714">
        <w:rPr>
          <w:b/>
          <w:sz w:val="28"/>
          <w:szCs w:val="28"/>
        </w:rPr>
        <w:t xml:space="preserve">. </w:t>
      </w:r>
      <w:r w:rsidR="00A056C0">
        <w:rPr>
          <w:b/>
          <w:sz w:val="28"/>
          <w:szCs w:val="28"/>
        </w:rPr>
        <w:t>Tilfredsstillende i</w:t>
      </w:r>
      <w:r w:rsidR="00284714" w:rsidRPr="00284714">
        <w:rPr>
          <w:b/>
          <w:sz w:val="28"/>
          <w:szCs w:val="28"/>
        </w:rPr>
        <w:t>nformasjonssikkerhet</w:t>
      </w:r>
    </w:p>
    <w:p w14:paraId="2BC16436" w14:textId="376461BF" w:rsidR="00864B3A" w:rsidRDefault="00D40BC8">
      <w:pPr>
        <w:spacing w:before="120"/>
      </w:pPr>
      <w:r>
        <w:t>Underdatabehandler</w:t>
      </w:r>
      <w:r w:rsidR="00BD4FCA">
        <w:t xml:space="preserve"> skal iverksette tilfredsstillende tekniske</w:t>
      </w:r>
      <w:r w:rsidR="00E703CD">
        <w:t>, fysiske</w:t>
      </w:r>
      <w:r w:rsidR="00BD4FCA">
        <w:t xml:space="preserve"> og organisatoriske sikringstiltak for å beskytte personopplysninger som omfattes av denne avtalen mot uautorisert eller ulovlig tilgang, endring, sletting, skade, tap eller utilgjengelighet. </w:t>
      </w:r>
    </w:p>
    <w:p w14:paraId="4F7C67B9" w14:textId="2106B747" w:rsidR="002D271A" w:rsidRDefault="00D40BC8">
      <w:pPr>
        <w:spacing w:before="120"/>
      </w:pPr>
      <w:r>
        <w:t>Underdatabehandler</w:t>
      </w:r>
      <w:r w:rsidR="00BD4FCA">
        <w:t xml:space="preserve"> skal dokumentere </w:t>
      </w:r>
      <w:r w:rsidR="00A056C0">
        <w:t xml:space="preserve">egen </w:t>
      </w:r>
      <w:r w:rsidR="00864B3A">
        <w:t>sikkerhets</w:t>
      </w:r>
      <w:r w:rsidR="00F253FC">
        <w:t>organisering, retningslinjer</w:t>
      </w:r>
      <w:r w:rsidR="00DF42C8">
        <w:t xml:space="preserve"> og </w:t>
      </w:r>
      <w:r w:rsidR="00BD4FCA">
        <w:t>rutiner</w:t>
      </w:r>
      <w:r w:rsidR="00DF42C8">
        <w:t xml:space="preserve"> for sikkerhetsarbeidet, risikovurderinger</w:t>
      </w:r>
      <w:r w:rsidR="00BD4FCA">
        <w:t xml:space="preserve"> og </w:t>
      </w:r>
      <w:r w:rsidR="00DF42C8">
        <w:t xml:space="preserve">etablerte </w:t>
      </w:r>
      <w:r w:rsidR="00A056C0">
        <w:t>tekniske</w:t>
      </w:r>
      <w:r w:rsidR="00E703CD">
        <w:t>, fysiske</w:t>
      </w:r>
      <w:r w:rsidR="00A056C0">
        <w:t xml:space="preserve"> eller organisatoriske </w:t>
      </w:r>
      <w:r w:rsidR="00864B3A">
        <w:t>sikrings</w:t>
      </w:r>
      <w:r w:rsidR="003B47AD">
        <w:t>tiltak</w:t>
      </w:r>
      <w:r w:rsidR="00BD4FCA">
        <w:t>.</w:t>
      </w:r>
      <w:r w:rsidR="00864B3A">
        <w:t xml:space="preserve"> Dokumentasjonen skal være tilgjengelig for </w:t>
      </w:r>
      <w:r w:rsidR="00A14C3A" w:rsidRPr="00D40BC8">
        <w:t>databehandler</w:t>
      </w:r>
      <w:r w:rsidR="00864B3A">
        <w:t>.</w:t>
      </w:r>
      <w:r w:rsidR="00B41C43">
        <w:t xml:space="preserve"> Databehandler kan gi behandlingsansvarlig tilgang til dokumentasjonen for at behandlingsansvarlig skal kunne ivareta sine plikter etter gjeldende norsk personopplysningslovgivning.</w:t>
      </w:r>
    </w:p>
    <w:p w14:paraId="25C2BEC6" w14:textId="19B1DEEF" w:rsidR="00A056C0" w:rsidRDefault="00D40BC8">
      <w:pPr>
        <w:spacing w:before="120"/>
      </w:pPr>
      <w:r>
        <w:t>Underdatabehandler</w:t>
      </w:r>
      <w:r w:rsidR="002D271A">
        <w:t xml:space="preserve"> skal etablere kontinuitets- og beredskapsplaner for effektiv håndtering av alvorlige sikkerhetshendelser. Dokumentasjonen skal være tilgjengelig for </w:t>
      </w:r>
      <w:r w:rsidR="00A14C3A">
        <w:t>databehandler</w:t>
      </w:r>
      <w:r w:rsidR="002D271A">
        <w:t>.</w:t>
      </w:r>
      <w:r w:rsidR="00B41C43">
        <w:t xml:space="preserve"> Databehandler kan gi behandlingsansvarlig tilgang til dokumentasjonen for at behandlingsansvarlig skal kunne ivareta sine plikter etter gjeldende norsk personopplysningslovgivning.</w:t>
      </w:r>
    </w:p>
    <w:p w14:paraId="7D25F60A" w14:textId="7B2C3136" w:rsidR="0068242D" w:rsidRDefault="00D40BC8">
      <w:pPr>
        <w:spacing w:before="120"/>
      </w:pPr>
      <w:r>
        <w:t>Underdatabehandler</w:t>
      </w:r>
      <w:r w:rsidR="00240329">
        <w:t xml:space="preserve"> skal gi egne ansatte tilstrekkelig informasjon om og opplæring i informasjonssikkerhet slik at sikkerheten til personopplysninger som behandles </w:t>
      </w:r>
      <w:r>
        <w:t>på vegne av databehandler</w:t>
      </w:r>
      <w:r w:rsidR="00650F1F">
        <w:t xml:space="preserve"> </w:t>
      </w:r>
      <w:r w:rsidR="00240329">
        <w:t>blir ivaretatt.</w:t>
      </w:r>
      <w:r w:rsidR="00B70151">
        <w:t xml:space="preserve"> </w:t>
      </w:r>
    </w:p>
    <w:p w14:paraId="6F9B3BD9" w14:textId="6968E963" w:rsidR="009B076F" w:rsidRDefault="00D40BC8" w:rsidP="00636907">
      <w:pPr>
        <w:spacing w:before="120"/>
      </w:pPr>
      <w:r>
        <w:t>Underdatabehandler</w:t>
      </w:r>
      <w:r w:rsidR="00B70151">
        <w:t xml:space="preserve"> skal dokumentere opplæringen av egne ansatte i informasjonssikkerhet. Dokumentasjonen skal være tilgjengelig for </w:t>
      </w:r>
      <w:r w:rsidR="00A14C3A">
        <w:t>databehandler</w:t>
      </w:r>
      <w:r w:rsidR="00B70151">
        <w:t>.</w:t>
      </w:r>
      <w:r w:rsidR="00B41C43" w:rsidRPr="00B41C43">
        <w:t xml:space="preserve"> </w:t>
      </w:r>
      <w:r w:rsidR="00B41C43">
        <w:t>Databehandler kan gi behandlingsansvarlig tilgang til dokumentasjonen for at behandlingsansvarlig skal kunne ivareta sine plikter etter gjeldende norsk personopplysningslovgivning.</w:t>
      </w:r>
    </w:p>
    <w:p w14:paraId="23BC11BB" w14:textId="7123A6D6" w:rsidR="00D40BC8" w:rsidRPr="00FA0B20" w:rsidRDefault="00D40BC8" w:rsidP="00D40BC8">
      <w:pPr>
        <w:pStyle w:val="Listeavsnitt"/>
        <w:spacing w:before="120"/>
        <w:rPr>
          <w:color w:val="1F497D" w:themeColor="text2"/>
        </w:rPr>
      </w:pPr>
      <w:r w:rsidRPr="00FA0B20">
        <w:rPr>
          <w:i/>
          <w:color w:val="1F497D" w:themeColor="text2"/>
        </w:rPr>
        <w:t xml:space="preserve">Kommentar: Her kan det være behov for å konkretisere de viktigste sikringstiltakene som underdatabehandleren har iverksatt, eventuelt at det henvises til dokumenter eller publikasjoner som forklarer hvordan underdatabehandleren jobber med informasjonssikkerhet og hvilke sikringstiltak som er etablert for den aktuelle tjenesten. Konkretiseringene kan tas inn i selve avtaleteksten eller i billag til avtalen. </w:t>
      </w:r>
    </w:p>
    <w:p w14:paraId="1A5EB92E" w14:textId="0D3BC4F8" w:rsidR="00A056C0" w:rsidRDefault="00A056C0">
      <w:pPr>
        <w:spacing w:before="120"/>
      </w:pPr>
    </w:p>
    <w:p w14:paraId="4900195D" w14:textId="77777777" w:rsidR="00432E81" w:rsidRDefault="00432E81">
      <w:pPr>
        <w:spacing w:before="120"/>
      </w:pPr>
    </w:p>
    <w:p w14:paraId="3EF2D534" w14:textId="78CE7612" w:rsidR="00A056C0" w:rsidRPr="00A056C0" w:rsidRDefault="00232AC4">
      <w:pPr>
        <w:spacing w:before="120"/>
        <w:rPr>
          <w:b/>
          <w:sz w:val="28"/>
          <w:szCs w:val="28"/>
        </w:rPr>
      </w:pPr>
      <w:r>
        <w:rPr>
          <w:b/>
          <w:sz w:val="28"/>
          <w:szCs w:val="28"/>
        </w:rPr>
        <w:lastRenderedPageBreak/>
        <w:t>5</w:t>
      </w:r>
      <w:r w:rsidR="00A056C0" w:rsidRPr="00A056C0">
        <w:rPr>
          <w:b/>
          <w:sz w:val="28"/>
          <w:szCs w:val="28"/>
        </w:rPr>
        <w:t>. Taushetsplikt</w:t>
      </w:r>
    </w:p>
    <w:p w14:paraId="73B0C277" w14:textId="2AA0AD65" w:rsidR="00A056C0" w:rsidRDefault="00A056C0" w:rsidP="00A056C0">
      <w:pPr>
        <w:spacing w:before="120"/>
      </w:pPr>
      <w:r>
        <w:t xml:space="preserve">Kun ansatte hos </w:t>
      </w:r>
      <w:r w:rsidR="00D40BC8">
        <w:t>underdatabehandler</w:t>
      </w:r>
      <w:r>
        <w:t xml:space="preserve"> som har tjenstlige behov for tilgang til personopplysninger som </w:t>
      </w:r>
      <w:r w:rsidR="00E703CD">
        <w:t xml:space="preserve">forvaltes </w:t>
      </w:r>
      <w:r>
        <w:t xml:space="preserve">på vegne av </w:t>
      </w:r>
      <w:r w:rsidR="00A14C3A">
        <w:t>databehandler</w:t>
      </w:r>
      <w:r>
        <w:t xml:space="preserve">, kan gis </w:t>
      </w:r>
      <w:r w:rsidR="004F4544">
        <w:t xml:space="preserve">slik </w:t>
      </w:r>
      <w:r>
        <w:t xml:space="preserve">tilgang. </w:t>
      </w:r>
      <w:r w:rsidR="00D40BC8">
        <w:t xml:space="preserve">Underdatabehandler </w:t>
      </w:r>
      <w:r>
        <w:t>plikter å dokumentere retningslinjer og rutiner for tilgangsstyring</w:t>
      </w:r>
      <w:r w:rsidR="00DC699D">
        <w:t xml:space="preserve">. Dokumentasjonen skal være tilgjengelig for </w:t>
      </w:r>
      <w:r w:rsidR="00A14C3A">
        <w:t>databehandler</w:t>
      </w:r>
      <w:r>
        <w:t xml:space="preserve">. </w:t>
      </w:r>
      <w:r w:rsidR="00B41C43">
        <w:t>Databehandler kan gi behandlingsansvarlig tilgang til dokumentasjonen for at behandlingsansvarlig skal kunne ivareta sine plikter etter gjeldende norsk personopplysningslovgivning.</w:t>
      </w:r>
    </w:p>
    <w:p w14:paraId="0642B057" w14:textId="694A5D5C" w:rsidR="0045131D" w:rsidRDefault="00D40BC8">
      <w:pPr>
        <w:spacing w:before="120"/>
      </w:pPr>
      <w:r>
        <w:t>Underdatabehandler skal sørge for at a</w:t>
      </w:r>
      <w:r w:rsidR="00A056C0">
        <w:t xml:space="preserve">nsatte hos </w:t>
      </w:r>
      <w:r w:rsidR="00FF4C12">
        <w:t>underdatabehandler</w:t>
      </w:r>
      <w:r w:rsidR="00A056C0">
        <w:t xml:space="preserve"> </w:t>
      </w:r>
      <w:r>
        <w:t>pålegges</w:t>
      </w:r>
      <w:r w:rsidR="00A056C0">
        <w:t xml:space="preserve"> taushetsplikt om dokumentasjon og personopplysninger som vedkommende får tilgang til i henhold til denne avtalen. Denne bestemmelsen gjelder også etter avtalens opphør.</w:t>
      </w:r>
    </w:p>
    <w:p w14:paraId="1AB72882" w14:textId="7F7C1229" w:rsidR="009A7A0F" w:rsidRDefault="0045131D" w:rsidP="00F9488D">
      <w:pPr>
        <w:spacing w:before="120"/>
      </w:pPr>
      <w:r>
        <w:t xml:space="preserve">Norsk lov vil kunne begrense </w:t>
      </w:r>
      <w:r w:rsidR="00DF3742">
        <w:t xml:space="preserve">omfanget av </w:t>
      </w:r>
      <w:r>
        <w:t xml:space="preserve">taushetsplikten for </w:t>
      </w:r>
      <w:r w:rsidR="00632155">
        <w:t xml:space="preserve">ansatte hos </w:t>
      </w:r>
      <w:r w:rsidR="00C73524">
        <w:t>underdatabehandler</w:t>
      </w:r>
      <w:r>
        <w:t xml:space="preserve"> og </w:t>
      </w:r>
      <w:r w:rsidR="00C73524">
        <w:t>underleverandører</w:t>
      </w:r>
      <w:r>
        <w:t>.</w:t>
      </w:r>
      <w:r w:rsidR="00A056C0">
        <w:t xml:space="preserve"> </w:t>
      </w:r>
    </w:p>
    <w:p w14:paraId="5EFF6A6B" w14:textId="77777777" w:rsidR="00232571" w:rsidRDefault="00232571" w:rsidP="00232571">
      <w:pPr>
        <w:spacing w:before="120"/>
        <w:rPr>
          <w:b/>
          <w:sz w:val="28"/>
          <w:szCs w:val="28"/>
        </w:rPr>
      </w:pPr>
    </w:p>
    <w:p w14:paraId="6F50156D" w14:textId="1967CEBB" w:rsidR="00232571" w:rsidRPr="00A056C0" w:rsidRDefault="00232571" w:rsidP="00232571">
      <w:pPr>
        <w:spacing w:before="120"/>
        <w:rPr>
          <w:b/>
          <w:sz w:val="28"/>
          <w:szCs w:val="28"/>
        </w:rPr>
      </w:pPr>
      <w:r>
        <w:rPr>
          <w:b/>
          <w:sz w:val="28"/>
          <w:szCs w:val="28"/>
        </w:rPr>
        <w:t xml:space="preserve">6. Tilgang til </w:t>
      </w:r>
      <w:r w:rsidRPr="00A056C0">
        <w:rPr>
          <w:b/>
          <w:sz w:val="28"/>
          <w:szCs w:val="28"/>
        </w:rPr>
        <w:t>dokumentasjon</w:t>
      </w:r>
    </w:p>
    <w:p w14:paraId="0F7D2A00" w14:textId="6DA70B61" w:rsidR="00D112B7" w:rsidRPr="00D112B7" w:rsidRDefault="00D112B7" w:rsidP="00D112B7">
      <w:pPr>
        <w:spacing w:before="120"/>
      </w:pPr>
      <w:r>
        <w:t>Underdatabehandler</w:t>
      </w:r>
      <w:r w:rsidRPr="00D112B7">
        <w:t xml:space="preserve"> plikter å gi </w:t>
      </w:r>
      <w:r>
        <w:t>databehandler</w:t>
      </w:r>
      <w:r w:rsidRPr="00D112B7">
        <w:t xml:space="preserve"> tilgang til all dokumentasjon som er nødvendig for at </w:t>
      </w:r>
      <w:r w:rsidR="0064566B">
        <w:t xml:space="preserve">databehandler skal kunne bistå </w:t>
      </w:r>
      <w:r w:rsidRPr="00D112B7">
        <w:t xml:space="preserve">behandlingsansvarlig </w:t>
      </w:r>
      <w:r w:rsidR="0064566B">
        <w:t>med å</w:t>
      </w:r>
      <w:r w:rsidRPr="00D112B7">
        <w:t xml:space="preserve"> ivareta sine forpliktelser i henhold til </w:t>
      </w:r>
      <w:r w:rsidR="0064566B">
        <w:t>gjeldende norsk personopplysningslovgivning</w:t>
      </w:r>
      <w:r w:rsidRPr="00D112B7">
        <w:t xml:space="preserve">. </w:t>
      </w:r>
    </w:p>
    <w:p w14:paraId="6E52DFCB" w14:textId="7605C3BC" w:rsidR="00232571" w:rsidRDefault="00232571" w:rsidP="00232571">
      <w:pPr>
        <w:spacing w:before="120"/>
      </w:pPr>
      <w:r>
        <w:t>Underdatabehandler plikter å gi databehandler tilgang til annen relevant dokumentasjon som gjør det mulig for databehandler å vurdere om underdatabehandler overholder vilkårene i denne avtalen.</w:t>
      </w:r>
    </w:p>
    <w:p w14:paraId="4FF4D9C3" w14:textId="56330AFE" w:rsidR="009A7A0F" w:rsidRDefault="00232571" w:rsidP="00232571">
      <w:pPr>
        <w:spacing w:before="120"/>
      </w:pPr>
      <w:r>
        <w:t>Databehandler kan gi behandlingsansvarlig tilgang til dokumentasjonen for at behandlingsansvarlig skal kunne ivareta sine plikter etter gjeldende norsk personopplysningslovgivning</w:t>
      </w:r>
      <w:r w:rsidR="0064566B">
        <w:t>, men har for øvrig taushetsplikt med hensyn til konfidensiell dokumentasjon som underdatabehandler gjør tilgjengelig for databehandler</w:t>
      </w:r>
      <w:r>
        <w:t>.</w:t>
      </w:r>
    </w:p>
    <w:p w14:paraId="6AA68CD8" w14:textId="007BF1D5" w:rsidR="009C7B56" w:rsidRDefault="009C7B56">
      <w:pPr>
        <w:spacing w:before="120"/>
      </w:pPr>
    </w:p>
    <w:p w14:paraId="127627DE" w14:textId="7F398A50" w:rsidR="009C7B56" w:rsidRPr="009C7B56" w:rsidRDefault="00232571">
      <w:pPr>
        <w:spacing w:before="120"/>
        <w:rPr>
          <w:b/>
          <w:sz w:val="28"/>
          <w:szCs w:val="28"/>
        </w:rPr>
      </w:pPr>
      <w:r>
        <w:rPr>
          <w:b/>
          <w:sz w:val="28"/>
          <w:szCs w:val="28"/>
        </w:rPr>
        <w:t>7</w:t>
      </w:r>
      <w:r w:rsidR="009C7B56" w:rsidRPr="009C7B56">
        <w:rPr>
          <w:b/>
          <w:sz w:val="28"/>
          <w:szCs w:val="28"/>
        </w:rPr>
        <w:t>. Varslingsplikt ved sikkerhetsbrudd</w:t>
      </w:r>
    </w:p>
    <w:p w14:paraId="2143C75E" w14:textId="7A7E0B6A" w:rsidR="009C7B56" w:rsidRDefault="00D40BC8">
      <w:pPr>
        <w:spacing w:before="120"/>
      </w:pPr>
      <w:r>
        <w:t>Underdatabehandler</w:t>
      </w:r>
      <w:r w:rsidR="009C7B56">
        <w:t xml:space="preserve"> skal uten ubegrunnet opphold varsle </w:t>
      </w:r>
      <w:r w:rsidR="00A14C3A">
        <w:t>databehandler</w:t>
      </w:r>
      <w:r w:rsidR="009C7B56">
        <w:t xml:space="preserve"> dersom personopplysninger som </w:t>
      </w:r>
      <w:r>
        <w:t>behandles</w:t>
      </w:r>
      <w:r w:rsidR="00E703CD">
        <w:t xml:space="preserve"> </w:t>
      </w:r>
      <w:r w:rsidR="009C7B56">
        <w:t xml:space="preserve">på vegne av </w:t>
      </w:r>
      <w:r w:rsidR="00A14C3A">
        <w:t>databehandler</w:t>
      </w:r>
      <w:r w:rsidR="009C7B56">
        <w:t xml:space="preserve"> utsettes for sikkerhetsbrudd som innebærer risiko for krenkelser av de registrertes personvern. </w:t>
      </w:r>
    </w:p>
    <w:p w14:paraId="21242677" w14:textId="2E99EB2D" w:rsidR="00376136" w:rsidRDefault="009C7B56" w:rsidP="00481E06">
      <w:pPr>
        <w:spacing w:before="120"/>
      </w:pPr>
      <w:r>
        <w:t xml:space="preserve">Varslet til </w:t>
      </w:r>
      <w:r w:rsidR="00A14C3A">
        <w:t>databehandler</w:t>
      </w:r>
      <w:r>
        <w:t xml:space="preserve"> skal som m</w:t>
      </w:r>
      <w:r w:rsidR="00E703CD">
        <w:t xml:space="preserve">inimum inneholde informasjon som beskriver sikkerhetsbruddet, </w:t>
      </w:r>
      <w:r>
        <w:t>hv</w:t>
      </w:r>
      <w:r w:rsidR="00481E06">
        <w:t xml:space="preserve">ilke registrerte </w:t>
      </w:r>
      <w:r>
        <w:t>som er berørt av sikkerhetsbruddet, hvilke personopplysninger som er berørt</w:t>
      </w:r>
      <w:r w:rsidR="00E703CD">
        <w:t xml:space="preserve"> av sikkerhetsbruddet</w:t>
      </w:r>
      <w:r w:rsidR="00A77BFF">
        <w:t>,</w:t>
      </w:r>
      <w:r>
        <w:t xml:space="preserve"> hv</w:t>
      </w:r>
      <w:r w:rsidR="005A7E58">
        <w:t xml:space="preserve">ilke strakstiltak som er iverksatt for </w:t>
      </w:r>
      <w:r>
        <w:t xml:space="preserve">å </w:t>
      </w:r>
      <w:r w:rsidR="005A7E58">
        <w:t>håndtere</w:t>
      </w:r>
      <w:r w:rsidR="00A77BFF">
        <w:t xml:space="preserve"> sikkerhetsbruddet </w:t>
      </w:r>
      <w:r>
        <w:t xml:space="preserve">og </w:t>
      </w:r>
      <w:r w:rsidR="00947C2A">
        <w:t xml:space="preserve">hvilke </w:t>
      </w:r>
      <w:r w:rsidR="005A7E58">
        <w:t xml:space="preserve">forebyggende </w:t>
      </w:r>
      <w:r w:rsidR="00947C2A">
        <w:t xml:space="preserve">tiltak </w:t>
      </w:r>
      <w:r w:rsidR="00A77BFF">
        <w:t xml:space="preserve">som eventuelt </w:t>
      </w:r>
      <w:r w:rsidR="00947C2A">
        <w:t xml:space="preserve">er etablert for å </w:t>
      </w:r>
      <w:r w:rsidR="00A0229B">
        <w:t xml:space="preserve">unngå </w:t>
      </w:r>
      <w:r>
        <w:t xml:space="preserve">liknende </w:t>
      </w:r>
      <w:r w:rsidR="00481E06">
        <w:t>hendelser</w:t>
      </w:r>
      <w:r>
        <w:t xml:space="preserve"> i fremtiden.</w:t>
      </w:r>
      <w:bookmarkStart w:id="3" w:name="_Toc231181836"/>
    </w:p>
    <w:p w14:paraId="1B559EDD" w14:textId="5088DB0A" w:rsidR="00E5301E" w:rsidRDefault="00A14C3A" w:rsidP="00481E06">
      <w:pPr>
        <w:spacing w:before="120"/>
      </w:pPr>
      <w:r>
        <w:t>Databehandler</w:t>
      </w:r>
      <w:r w:rsidR="00E5301E">
        <w:t xml:space="preserve"> er </w:t>
      </w:r>
      <w:r w:rsidR="00DC699D">
        <w:t xml:space="preserve">ansvarlig for at </w:t>
      </w:r>
      <w:r w:rsidR="00E5301E">
        <w:t xml:space="preserve">varsler om sikkerhetsbrudd </w:t>
      </w:r>
      <w:r w:rsidR="00E703CD">
        <w:t xml:space="preserve">fra </w:t>
      </w:r>
      <w:r w:rsidR="00D40BC8">
        <w:t>underdatabehandler</w:t>
      </w:r>
      <w:r w:rsidR="00E703CD">
        <w:t xml:space="preserve"> </w:t>
      </w:r>
      <w:r w:rsidR="00E5301E">
        <w:t xml:space="preserve">blir videreformidlet til </w:t>
      </w:r>
      <w:r w:rsidR="00B4764C">
        <w:t>behandlingsansvarlig</w:t>
      </w:r>
      <w:r w:rsidR="00E5301E">
        <w:t>.</w:t>
      </w:r>
    </w:p>
    <w:p w14:paraId="1D0BE345" w14:textId="7402566C" w:rsidR="00432E81" w:rsidRDefault="00432E81" w:rsidP="00481E06">
      <w:pPr>
        <w:spacing w:before="120"/>
      </w:pPr>
    </w:p>
    <w:p w14:paraId="18BA6C2A" w14:textId="77777777" w:rsidR="00432E81" w:rsidRDefault="00432E81" w:rsidP="00481E06">
      <w:pPr>
        <w:spacing w:before="120"/>
      </w:pPr>
    </w:p>
    <w:p w14:paraId="14E501BA" w14:textId="3E46123F" w:rsidR="005A3848" w:rsidRPr="00481E06" w:rsidRDefault="00232571">
      <w:pPr>
        <w:pStyle w:val="Overskrift2"/>
        <w:spacing w:before="120"/>
        <w:rPr>
          <w:rFonts w:ascii="Times New Roman" w:hAnsi="Times New Roman"/>
        </w:rPr>
      </w:pPr>
      <w:r>
        <w:rPr>
          <w:rFonts w:ascii="Times New Roman" w:hAnsi="Times New Roman"/>
        </w:rPr>
        <w:lastRenderedPageBreak/>
        <w:t>8</w:t>
      </w:r>
      <w:r w:rsidR="00A056C0">
        <w:rPr>
          <w:rFonts w:ascii="Times New Roman" w:hAnsi="Times New Roman"/>
        </w:rPr>
        <w:t xml:space="preserve">. </w:t>
      </w:r>
      <w:bookmarkEnd w:id="3"/>
      <w:r w:rsidR="00232AC4">
        <w:rPr>
          <w:rFonts w:ascii="Times New Roman" w:hAnsi="Times New Roman"/>
        </w:rPr>
        <w:t>Underleverandører</w:t>
      </w:r>
    </w:p>
    <w:p w14:paraId="34026EDE" w14:textId="3600BB0B" w:rsidR="00C53852" w:rsidRDefault="00232AC4" w:rsidP="00C53852">
      <w:pPr>
        <w:spacing w:before="120"/>
      </w:pPr>
      <w:r>
        <w:t>Underdatabehandler</w:t>
      </w:r>
      <w:r w:rsidR="00C53852">
        <w:t xml:space="preserve"> plikter å inngå egne avtaler med </w:t>
      </w:r>
      <w:r>
        <w:t>eventuelle underleverandører</w:t>
      </w:r>
      <w:r w:rsidR="00B4764C">
        <w:t xml:space="preserve"> </w:t>
      </w:r>
      <w:r w:rsidR="00C53852">
        <w:t>s</w:t>
      </w:r>
      <w:r w:rsidR="00B4764C">
        <w:t xml:space="preserve">om regulerer </w:t>
      </w:r>
      <w:r>
        <w:t>underleverandørens</w:t>
      </w:r>
      <w:r w:rsidR="00C53852">
        <w:t xml:space="preserve"> </w:t>
      </w:r>
      <w:r>
        <w:t>behandling</w:t>
      </w:r>
      <w:r w:rsidR="00C53852">
        <w:t xml:space="preserve"> av personopplysninger </w:t>
      </w:r>
      <w:r>
        <w:t>på vegne av underdatabehandler</w:t>
      </w:r>
      <w:r w:rsidR="00C53852">
        <w:t xml:space="preserve">. </w:t>
      </w:r>
    </w:p>
    <w:p w14:paraId="5C640CD8" w14:textId="50CCDBEB" w:rsidR="00C53852" w:rsidRDefault="00C53852" w:rsidP="00C53852">
      <w:pPr>
        <w:spacing w:before="120"/>
      </w:pPr>
      <w:r>
        <w:t xml:space="preserve">I avtaler mellom </w:t>
      </w:r>
      <w:r w:rsidR="00232AC4">
        <w:t>underdatabehandler</w:t>
      </w:r>
      <w:r>
        <w:t xml:space="preserve"> og </w:t>
      </w:r>
      <w:r w:rsidR="00232AC4">
        <w:t>underleverandører</w:t>
      </w:r>
      <w:r>
        <w:t xml:space="preserve"> skal </w:t>
      </w:r>
      <w:r w:rsidR="00232AC4">
        <w:t>underleverandørene</w:t>
      </w:r>
      <w:r>
        <w:t xml:space="preserve"> pålegges å ivareta alle plikter som </w:t>
      </w:r>
      <w:r w:rsidR="00232AC4">
        <w:t>underdatabehandleren</w:t>
      </w:r>
      <w:r>
        <w:t xml:space="preserve"> selv er underlagt i henhold til denne avtalen. </w:t>
      </w:r>
      <w:r w:rsidR="00232AC4">
        <w:t>Underdatabehandler</w:t>
      </w:r>
      <w:r>
        <w:t xml:space="preserve"> plikter å forelegge avtalene for </w:t>
      </w:r>
      <w:r w:rsidR="00A14C3A" w:rsidRPr="00886613">
        <w:t>databehandler</w:t>
      </w:r>
      <w:r w:rsidRPr="00886613">
        <w:t xml:space="preserve"> </w:t>
      </w:r>
      <w:r w:rsidR="00886613">
        <w:t>på</w:t>
      </w:r>
      <w:r>
        <w:t xml:space="preserve"> forespørsel. </w:t>
      </w:r>
      <w:r w:rsidR="00886613">
        <w:t>Databehandler kan forelegge avtalene for behandlingsansvarlig.</w:t>
      </w:r>
    </w:p>
    <w:p w14:paraId="054D9E47" w14:textId="6D334DA4" w:rsidR="00C53852" w:rsidRDefault="00232AC4" w:rsidP="00C53852">
      <w:pPr>
        <w:spacing w:before="120"/>
      </w:pPr>
      <w:r>
        <w:t>Underdatabehandler</w:t>
      </w:r>
      <w:r w:rsidR="00C53852">
        <w:t xml:space="preserve"> skal kontrollere at </w:t>
      </w:r>
      <w:r>
        <w:t>alle underleverandører</w:t>
      </w:r>
      <w:r w:rsidR="00B4764C">
        <w:t xml:space="preserve"> </w:t>
      </w:r>
      <w:r w:rsidR="00C53852">
        <w:t xml:space="preserve">overholder sine avtalemessige plikter, spesielt at informasjonssikkerheten er tilfredsstillende og at ansatte hos </w:t>
      </w:r>
      <w:r>
        <w:t>underleverandører</w:t>
      </w:r>
      <w:r w:rsidR="00C53852">
        <w:t xml:space="preserve"> er kjent med sine forpliktelser og oppfyller disse.</w:t>
      </w:r>
    </w:p>
    <w:p w14:paraId="0DBDBB2D" w14:textId="76E4A09E" w:rsidR="00C53852" w:rsidRDefault="00C72170" w:rsidP="00C53852">
      <w:pPr>
        <w:spacing w:before="120"/>
      </w:pPr>
      <w:r>
        <w:t xml:space="preserve">Databehandler godkjenner </w:t>
      </w:r>
      <w:r w:rsidR="00C53852">
        <w:t xml:space="preserve">at </w:t>
      </w:r>
      <w:r w:rsidR="00232AC4">
        <w:t>underdatabehandler</w:t>
      </w:r>
      <w:r w:rsidR="00C53852">
        <w:t xml:space="preserve"> engasjerer </w:t>
      </w:r>
      <w:r w:rsidR="00232AC4">
        <w:t>de underleverandører</w:t>
      </w:r>
      <w:r w:rsidR="00C53852">
        <w:t xml:space="preserve"> </w:t>
      </w:r>
      <w:r w:rsidR="00232AC4">
        <w:t>som er angitt i bilag 1 til denne avtalen.</w:t>
      </w:r>
    </w:p>
    <w:p w14:paraId="3451841D" w14:textId="34E4B529" w:rsidR="00C53852" w:rsidRDefault="00232AC4" w:rsidP="00C53852">
      <w:pPr>
        <w:spacing w:before="120"/>
      </w:pPr>
      <w:r>
        <w:t>Underdatabehandler</w:t>
      </w:r>
      <w:r w:rsidR="00C53852">
        <w:t xml:space="preserve"> kan ikke engasjere andre </w:t>
      </w:r>
      <w:r>
        <w:t>underleverandører</w:t>
      </w:r>
      <w:r w:rsidR="00C53852">
        <w:t xml:space="preserve"> enn de som er nevnt </w:t>
      </w:r>
      <w:r>
        <w:t>i bilag 1</w:t>
      </w:r>
      <w:r w:rsidR="00C53852">
        <w:t xml:space="preserve"> uten at dette på forhånd er godkjent av </w:t>
      </w:r>
      <w:r w:rsidR="00A14C3A">
        <w:t>databehandler</w:t>
      </w:r>
      <w:r w:rsidR="00C53852">
        <w:t>.</w:t>
      </w:r>
      <w:r>
        <w:t xml:space="preserve"> Ved slik endring skal det utarbeides et endringsbilag som dateres og signeres av begge parter.</w:t>
      </w:r>
    </w:p>
    <w:p w14:paraId="1F4CDB4D" w14:textId="2C3BE065" w:rsidR="0036260D" w:rsidRDefault="00232AC4" w:rsidP="00C53852">
      <w:pPr>
        <w:spacing w:before="120"/>
      </w:pPr>
      <w:r>
        <w:t>Underdatabehandler</w:t>
      </w:r>
      <w:r w:rsidR="00C53852">
        <w:t xml:space="preserve"> er erstatningsansvarlig overfor </w:t>
      </w:r>
      <w:r w:rsidR="00A14C3A">
        <w:t>databehandler</w:t>
      </w:r>
      <w:r w:rsidR="00C53852">
        <w:t xml:space="preserve"> </w:t>
      </w:r>
      <w:r>
        <w:t xml:space="preserve">i henhold til punkt 13 </w:t>
      </w:r>
      <w:r w:rsidR="00C53852">
        <w:t xml:space="preserve">for økonomiske tap som påføres </w:t>
      </w:r>
      <w:r w:rsidR="00A14C3A" w:rsidRPr="00886613">
        <w:t>databehandler</w:t>
      </w:r>
      <w:r w:rsidR="00C53852" w:rsidRPr="00886613">
        <w:t xml:space="preserve"> </w:t>
      </w:r>
      <w:r w:rsidR="00C53852">
        <w:t xml:space="preserve">og som skyldes ulovlig eller urettmessig behandling av personopplysninger eller mangelfull informasjonssikkerhet hos </w:t>
      </w:r>
      <w:r w:rsidR="0035413D">
        <w:t>underleverandører</w:t>
      </w:r>
      <w:r w:rsidR="00C53852">
        <w:t>.</w:t>
      </w:r>
      <w:r w:rsidR="0036260D">
        <w:t xml:space="preserve"> </w:t>
      </w:r>
    </w:p>
    <w:p w14:paraId="47288E17" w14:textId="77777777" w:rsidR="0036260D" w:rsidRDefault="0036260D">
      <w:pPr>
        <w:spacing w:before="120"/>
      </w:pPr>
    </w:p>
    <w:p w14:paraId="793B6042" w14:textId="101C600E" w:rsidR="0036260D" w:rsidRDefault="00232571">
      <w:pPr>
        <w:spacing w:before="120"/>
        <w:rPr>
          <w:b/>
          <w:sz w:val="28"/>
          <w:szCs w:val="28"/>
        </w:rPr>
      </w:pPr>
      <w:r>
        <w:rPr>
          <w:b/>
          <w:sz w:val="28"/>
          <w:szCs w:val="28"/>
        </w:rPr>
        <w:t>9</w:t>
      </w:r>
      <w:r w:rsidR="0036260D" w:rsidRPr="0036260D">
        <w:rPr>
          <w:b/>
          <w:sz w:val="28"/>
          <w:szCs w:val="28"/>
        </w:rPr>
        <w:t xml:space="preserve">. Overføring til </w:t>
      </w:r>
      <w:r w:rsidR="002725B4">
        <w:rPr>
          <w:b/>
          <w:sz w:val="28"/>
          <w:szCs w:val="28"/>
        </w:rPr>
        <w:t xml:space="preserve">land utenfor </w:t>
      </w:r>
      <w:r w:rsidR="00CD7A17">
        <w:rPr>
          <w:b/>
          <w:sz w:val="28"/>
          <w:szCs w:val="28"/>
        </w:rPr>
        <w:t>EU/</w:t>
      </w:r>
      <w:r w:rsidR="002725B4">
        <w:rPr>
          <w:b/>
          <w:sz w:val="28"/>
          <w:szCs w:val="28"/>
        </w:rPr>
        <w:t>EØS</w:t>
      </w:r>
    </w:p>
    <w:p w14:paraId="086B0249" w14:textId="3E592F03" w:rsidR="00E911A1" w:rsidRPr="00FA0B20" w:rsidRDefault="00C611E7" w:rsidP="0035413D">
      <w:pPr>
        <w:spacing w:before="120"/>
        <w:ind w:left="708"/>
        <w:rPr>
          <w:bCs/>
          <w:i/>
          <w:color w:val="1F497D" w:themeColor="text2"/>
        </w:rPr>
      </w:pPr>
      <w:r w:rsidRPr="00FA0B20">
        <w:rPr>
          <w:bCs/>
          <w:i/>
          <w:color w:val="1F497D" w:themeColor="text2"/>
        </w:rPr>
        <w:t xml:space="preserve">Kommentar - </w:t>
      </w:r>
      <w:r w:rsidR="00F8233F" w:rsidRPr="00FA0B20">
        <w:rPr>
          <w:bCs/>
          <w:i/>
          <w:color w:val="1F497D" w:themeColor="text2"/>
        </w:rPr>
        <w:t xml:space="preserve">dersom </w:t>
      </w:r>
      <w:r w:rsidR="00E911A1" w:rsidRPr="00FA0B20">
        <w:rPr>
          <w:bCs/>
          <w:i/>
          <w:color w:val="1F497D" w:themeColor="text2"/>
        </w:rPr>
        <w:t>aktuelt:</w:t>
      </w:r>
    </w:p>
    <w:p w14:paraId="707CFFD5" w14:textId="72A195F4" w:rsidR="0035413D" w:rsidRPr="00FA0B20" w:rsidRDefault="0035413D" w:rsidP="0035413D">
      <w:pPr>
        <w:spacing w:before="120"/>
        <w:ind w:left="708"/>
        <w:rPr>
          <w:bCs/>
          <w:i/>
          <w:color w:val="1F497D" w:themeColor="text2"/>
        </w:rPr>
      </w:pPr>
      <w:r w:rsidRPr="00FA0B20">
        <w:rPr>
          <w:bCs/>
          <w:i/>
          <w:color w:val="1F497D" w:themeColor="text2"/>
        </w:rPr>
        <w:t xml:space="preserve">Personopplysninger som underdatabehandler behandler på vegne av databehandler kan bli overført til land utenfor EU/EØS (tredjeland). Slik overføring kan skje på visse vilkår. Reglene om overføring til tredjeland finnes i Artikkel 45-47 og 49 i EUs personvernforordning. </w:t>
      </w:r>
      <w:r w:rsidR="00C611E7" w:rsidRPr="00FA0B20">
        <w:rPr>
          <w:bCs/>
          <w:i/>
          <w:color w:val="1F497D" w:themeColor="text2"/>
        </w:rPr>
        <w:t xml:space="preserve">Reglene gjelder også for sikkerhetskopiering og annen overføring av personopplysninger som skjer i forbindelse med administrasjon av den aktuelle tjenesten, for eksempel support. </w:t>
      </w:r>
      <w:r w:rsidRPr="00FA0B20">
        <w:rPr>
          <w:bCs/>
          <w:i/>
          <w:color w:val="1F497D" w:themeColor="text2"/>
        </w:rPr>
        <w:t xml:space="preserve">Disse reglene innebærer blant annet at overføringen vil være lovlig dersom den skjer til et EU-godkjent tredjeland, til amerikanske bedrifter i USA som har sluttet seg til </w:t>
      </w:r>
      <w:proofErr w:type="spellStart"/>
      <w:r w:rsidRPr="00FA0B20">
        <w:rPr>
          <w:bCs/>
          <w:i/>
          <w:color w:val="1F497D" w:themeColor="text2"/>
        </w:rPr>
        <w:t>Privacy</w:t>
      </w:r>
      <w:proofErr w:type="spellEnd"/>
      <w:r w:rsidRPr="00FA0B20">
        <w:rPr>
          <w:bCs/>
          <w:i/>
          <w:color w:val="1F497D" w:themeColor="text2"/>
        </w:rPr>
        <w:t xml:space="preserve"> Shield-ordningen for den typen opplysninger som er oppgitt i den aktuelle bedriftens tilslutning, eller på grunnlag av EUs standardkontrakter for overføring av personopplysninger til databehandlere i tredjeland</w:t>
      </w:r>
      <w:r w:rsidR="00C611E7" w:rsidRPr="00FA0B20">
        <w:rPr>
          <w:bCs/>
          <w:i/>
          <w:color w:val="1F497D" w:themeColor="text2"/>
        </w:rPr>
        <w:t xml:space="preserve"> (EUs «Standard </w:t>
      </w:r>
      <w:proofErr w:type="spellStart"/>
      <w:r w:rsidR="00C611E7" w:rsidRPr="00FA0B20">
        <w:rPr>
          <w:bCs/>
          <w:i/>
          <w:color w:val="1F497D" w:themeColor="text2"/>
        </w:rPr>
        <w:t>Contractual</w:t>
      </w:r>
      <w:proofErr w:type="spellEnd"/>
      <w:r w:rsidR="00C611E7" w:rsidRPr="00FA0B20">
        <w:rPr>
          <w:bCs/>
          <w:i/>
          <w:color w:val="1F497D" w:themeColor="text2"/>
        </w:rPr>
        <w:t xml:space="preserve"> </w:t>
      </w:r>
      <w:proofErr w:type="spellStart"/>
      <w:r w:rsidR="00C611E7" w:rsidRPr="00FA0B20">
        <w:rPr>
          <w:bCs/>
          <w:i/>
          <w:color w:val="1F497D" w:themeColor="text2"/>
        </w:rPr>
        <w:t>Clauses</w:t>
      </w:r>
      <w:proofErr w:type="spellEnd"/>
      <w:r w:rsidR="00C611E7" w:rsidRPr="00FA0B20">
        <w:rPr>
          <w:bCs/>
          <w:i/>
          <w:color w:val="1F497D" w:themeColor="text2"/>
        </w:rPr>
        <w:t>»). Bruk av sistnevnte krever at avtalen inngås direkte mellom behandlingsansvarlig og underdatabehandler</w:t>
      </w:r>
      <w:r w:rsidR="003F31B5" w:rsidRPr="00FA0B20">
        <w:rPr>
          <w:bCs/>
          <w:i/>
          <w:color w:val="1F497D" w:themeColor="text2"/>
        </w:rPr>
        <w:t>, noe som ofte ordnes ved en avtalefullmakt fra behandlingsansvarlig til databehandler. Personvernjurist i virksomheten bør konfereres i disse tilfellene.</w:t>
      </w:r>
      <w:r w:rsidR="00C611E7" w:rsidRPr="00FA0B20">
        <w:rPr>
          <w:bCs/>
          <w:i/>
          <w:color w:val="1F497D" w:themeColor="text2"/>
        </w:rPr>
        <w:t xml:space="preserve"> </w:t>
      </w:r>
    </w:p>
    <w:p w14:paraId="169EACF5" w14:textId="44873C42" w:rsidR="0035413D" w:rsidRDefault="0035413D" w:rsidP="00DA40A1">
      <w:pPr>
        <w:rPr>
          <w:i/>
        </w:rPr>
      </w:pPr>
    </w:p>
    <w:p w14:paraId="49709EDC" w14:textId="728AE415" w:rsidR="0035413D" w:rsidRDefault="0035413D" w:rsidP="0035413D">
      <w:pPr>
        <w:spacing w:before="120"/>
      </w:pPr>
      <w:r>
        <w:t xml:space="preserve">Personopplysninger som underdatabehandler behandler i henhold til denne avtalen, vil bli overført til, eller aksessert fra følgende mottakerland utenfor EU/EØS: …………………………………………………………………………………………………... </w:t>
      </w:r>
      <w:r w:rsidRPr="00FA0B20">
        <w:rPr>
          <w:i/>
          <w:color w:val="1F497D" w:themeColor="text2"/>
        </w:rPr>
        <w:t>(navn på mottakerland</w:t>
      </w:r>
      <w:r w:rsidR="00FA0B20" w:rsidRPr="00FA0B20">
        <w:rPr>
          <w:i/>
          <w:color w:val="1F497D" w:themeColor="text2"/>
        </w:rPr>
        <w:t>)</w:t>
      </w:r>
    </w:p>
    <w:p w14:paraId="008B4819" w14:textId="77777777" w:rsidR="0035413D" w:rsidRDefault="0035413D" w:rsidP="0035413D">
      <w:pPr>
        <w:spacing w:before="120"/>
      </w:pPr>
      <w:r>
        <w:lastRenderedPageBreak/>
        <w:t>Det rettslige grunnlaget for overføring av personopplysninger til de nevnte mottakerland utenfor EU/EØS er:</w:t>
      </w:r>
    </w:p>
    <w:p w14:paraId="7A59A951" w14:textId="375275F3" w:rsidR="0035413D" w:rsidRDefault="0035413D" w:rsidP="0035413D">
      <w:pPr>
        <w:spacing w:before="120"/>
      </w:pPr>
      <w:r>
        <w:t xml:space="preserve">…………………………………………………………………………………………………... </w:t>
      </w:r>
      <w:r w:rsidRPr="00FA0B20">
        <w:rPr>
          <w:i/>
          <w:color w:val="1F497D" w:themeColor="text2"/>
        </w:rPr>
        <w:t>(kort redegjøre</w:t>
      </w:r>
      <w:r w:rsidR="00FA0B20" w:rsidRPr="00FA0B20">
        <w:rPr>
          <w:i/>
          <w:color w:val="1F497D" w:themeColor="text2"/>
        </w:rPr>
        <w:t>lse for overføringsgrunnlaget)</w:t>
      </w:r>
    </w:p>
    <w:p w14:paraId="131F871F" w14:textId="77777777" w:rsidR="0035413D" w:rsidRPr="00A274BD" w:rsidRDefault="0035413D" w:rsidP="00DA40A1">
      <w:pPr>
        <w:rPr>
          <w:i/>
        </w:rPr>
      </w:pPr>
    </w:p>
    <w:p w14:paraId="0BDDD8AF" w14:textId="352B6EFC" w:rsidR="005A3848" w:rsidRPr="00226945" w:rsidRDefault="00232571">
      <w:pPr>
        <w:pStyle w:val="Overskrift2"/>
        <w:spacing w:before="120"/>
        <w:rPr>
          <w:rFonts w:ascii="Times New Roman" w:hAnsi="Times New Roman"/>
        </w:rPr>
      </w:pPr>
      <w:bookmarkStart w:id="4" w:name="_Toc231181838"/>
      <w:r>
        <w:rPr>
          <w:rFonts w:ascii="Times New Roman" w:hAnsi="Times New Roman"/>
        </w:rPr>
        <w:t>10</w:t>
      </w:r>
      <w:r w:rsidR="00F7557B" w:rsidRPr="00226945">
        <w:rPr>
          <w:rFonts w:ascii="Times New Roman" w:hAnsi="Times New Roman"/>
        </w:rPr>
        <w:t>. Sikkerhetsrevisjoner</w:t>
      </w:r>
      <w:bookmarkEnd w:id="4"/>
      <w:r w:rsidR="00226945" w:rsidRPr="00226945">
        <w:rPr>
          <w:rFonts w:ascii="Times New Roman" w:hAnsi="Times New Roman"/>
        </w:rPr>
        <w:t xml:space="preserve"> og konsekvensutredninger</w:t>
      </w:r>
    </w:p>
    <w:p w14:paraId="4F7F2C4A" w14:textId="5E4D9183" w:rsidR="00162B89" w:rsidRDefault="0035413D">
      <w:pPr>
        <w:spacing w:before="120"/>
      </w:pPr>
      <w:r>
        <w:t>Underdatabehandler</w:t>
      </w:r>
      <w:r w:rsidR="00F7557B">
        <w:t xml:space="preserve"> </w:t>
      </w:r>
      <w:r w:rsidR="00D5170F">
        <w:t>skal jevnlig gjennomføre</w:t>
      </w:r>
      <w:r w:rsidR="00F7557B">
        <w:t xml:space="preserve"> sikkerhetsrevisjoner </w:t>
      </w:r>
      <w:r w:rsidR="00D5170F">
        <w:t xml:space="preserve">av </w:t>
      </w:r>
      <w:r w:rsidR="00162B89">
        <w:t>eget arbeid med sikring av</w:t>
      </w:r>
      <w:r w:rsidR="003947EE">
        <w:t xml:space="preserve"> personopplysninger </w:t>
      </w:r>
      <w:r w:rsidR="00162B89">
        <w:t xml:space="preserve">mot uautorisert eller ulovlig tilgang, endring, sletting, skade, tap eller utilgjengelighet. </w:t>
      </w:r>
    </w:p>
    <w:p w14:paraId="59B73C3A" w14:textId="3EC0EE73" w:rsidR="00162B89" w:rsidRDefault="0035413D">
      <w:pPr>
        <w:spacing w:before="120"/>
      </w:pPr>
      <w:r>
        <w:t>Underdatabehandler</w:t>
      </w:r>
      <w:r w:rsidR="00156942">
        <w:t xml:space="preserve"> </w:t>
      </w:r>
      <w:r w:rsidR="00162B89">
        <w:t>s</w:t>
      </w:r>
      <w:r w:rsidR="00156942">
        <w:t>kal gjennomføre</w:t>
      </w:r>
      <w:r w:rsidR="00162B89">
        <w:t xml:space="preserve"> sikkerhetsrevisjoner </w:t>
      </w:r>
      <w:r w:rsidR="00156942">
        <w:t xml:space="preserve">av informasjonssikkerheten i </w:t>
      </w:r>
      <w:r>
        <w:t>virksomheten</w:t>
      </w:r>
      <w:r w:rsidR="00156942">
        <w:t>. Sikkerhetsrevisjone</w:t>
      </w:r>
      <w:r w:rsidR="0086044C">
        <w:t>r</w:t>
      </w:r>
      <w:r w:rsidR="00156942">
        <w:t xml:space="preserve"> </w:t>
      </w:r>
      <w:r w:rsidR="00162B89">
        <w:t xml:space="preserve">skal omfatte </w:t>
      </w:r>
      <w:r>
        <w:t>underdatabehandlers</w:t>
      </w:r>
      <w:r w:rsidR="00156942">
        <w:t xml:space="preserve"> </w:t>
      </w:r>
      <w:r w:rsidR="0086044C">
        <w:t xml:space="preserve">sikkerhetsmål og sikkerhetsstrategi, </w:t>
      </w:r>
      <w:r w:rsidR="00162B89">
        <w:t>sikkerhetsorganisering, retningslinjer og rutiner for sikkerhetsarbeidet</w:t>
      </w:r>
      <w:r w:rsidR="00156942">
        <w:t xml:space="preserve">, </w:t>
      </w:r>
      <w:r w:rsidR="00162B89">
        <w:t>etablerte tekniske</w:t>
      </w:r>
      <w:r w:rsidR="00156942">
        <w:t>, fysiske</w:t>
      </w:r>
      <w:r w:rsidR="00162B89">
        <w:t xml:space="preserve"> </w:t>
      </w:r>
      <w:r w:rsidR="0086044C">
        <w:t>og</w:t>
      </w:r>
      <w:r w:rsidR="00162B89">
        <w:t xml:space="preserve"> organisatoriske sikringstiltak </w:t>
      </w:r>
      <w:r w:rsidR="00156942">
        <w:t>og arbeidet med informasjonssikkerhet hos underleverandører</w:t>
      </w:r>
      <w:r w:rsidR="00162B89">
        <w:t>. Det skal i till</w:t>
      </w:r>
      <w:r w:rsidR="002D271A">
        <w:t xml:space="preserve">egg omfatte rutiner </w:t>
      </w:r>
      <w:r w:rsidR="00162B89">
        <w:t xml:space="preserve">for varsling av </w:t>
      </w:r>
      <w:r w:rsidR="00A14C3A">
        <w:t>databehandler</w:t>
      </w:r>
      <w:r w:rsidR="00162B89">
        <w:t xml:space="preserve"> ved sikkerhetsbrudd</w:t>
      </w:r>
      <w:r w:rsidR="002D271A">
        <w:t xml:space="preserve"> og </w:t>
      </w:r>
      <w:r w:rsidR="0086044C">
        <w:t xml:space="preserve">rutiner for </w:t>
      </w:r>
      <w:r w:rsidR="002D271A">
        <w:t>testing av beredskaps- og kontinuitetsplaner</w:t>
      </w:r>
      <w:r w:rsidR="00162B89">
        <w:t xml:space="preserve">. </w:t>
      </w:r>
    </w:p>
    <w:p w14:paraId="11C1D009" w14:textId="0A888CBE" w:rsidR="00B75DA7" w:rsidRDefault="00844234">
      <w:pPr>
        <w:spacing w:before="120"/>
      </w:pPr>
      <w:r>
        <w:t>Underdatabehandler</w:t>
      </w:r>
      <w:r w:rsidR="00162B89">
        <w:t xml:space="preserve"> skal dokume</w:t>
      </w:r>
      <w:r w:rsidR="002F67C5">
        <w:t xml:space="preserve">ntere sikkerhetsrevisjonene. </w:t>
      </w:r>
      <w:r w:rsidR="00B41C43">
        <w:t>D</w:t>
      </w:r>
      <w:r w:rsidR="00A14C3A">
        <w:t>atabehandler</w:t>
      </w:r>
      <w:r w:rsidR="00D5170F">
        <w:t xml:space="preserve"> skal gis tilgang til revisjonsrapportene.</w:t>
      </w:r>
      <w:r w:rsidR="00071F39">
        <w:t xml:space="preserve"> </w:t>
      </w:r>
      <w:bookmarkStart w:id="5" w:name="_Hlk19187454"/>
      <w:r w:rsidR="00B41C43">
        <w:t>Databehandler kan gi behandlingsansvarlig tilgang til dokumentasjonen for at behandlingsansvarlig skal kunne ivareta sine plikter etter gjeldende norsk personopplysningslovgivning.</w:t>
      </w:r>
    </w:p>
    <w:bookmarkEnd w:id="5"/>
    <w:p w14:paraId="5388914D" w14:textId="338C1C22" w:rsidR="003A68C6" w:rsidRDefault="00071F39">
      <w:pPr>
        <w:spacing w:before="120"/>
      </w:pPr>
      <w:r>
        <w:t xml:space="preserve">Dersom en uavhengig tredjepart gjennomfører sikkerhetsrevisjoner hos </w:t>
      </w:r>
      <w:r w:rsidR="00844234">
        <w:t>underdatabehandler</w:t>
      </w:r>
      <w:r>
        <w:t xml:space="preserve">, skal </w:t>
      </w:r>
      <w:r w:rsidR="00A14C3A">
        <w:t>databehandler</w:t>
      </w:r>
      <w:r>
        <w:t xml:space="preserve"> </w:t>
      </w:r>
      <w:r w:rsidR="00F04AFD">
        <w:t xml:space="preserve">informeres om </w:t>
      </w:r>
      <w:r w:rsidR="002D271A">
        <w:t xml:space="preserve">hvilken revisor som benyttes </w:t>
      </w:r>
      <w:r w:rsidR="00F04AFD">
        <w:t xml:space="preserve">og </w:t>
      </w:r>
      <w:r w:rsidR="003947EE">
        <w:t>få</w:t>
      </w:r>
      <w:r>
        <w:t xml:space="preserve"> tilgang til oppsummeringer av revisjonsrapportene.</w:t>
      </w:r>
      <w:r w:rsidR="00B41C43" w:rsidRPr="00B41C43">
        <w:t xml:space="preserve"> </w:t>
      </w:r>
      <w:r w:rsidR="00B41C43">
        <w:t>Databehandler kan gi behandlingsansvarlig tilgang til oppsummeringer av revisjonsrapportene for at behandlingsansvarlig skal kunne ivareta sine plikter etter gjeldende norsk personopplysningslovgivning.</w:t>
      </w:r>
    </w:p>
    <w:p w14:paraId="1B409803" w14:textId="6CADB65F" w:rsidR="00844234" w:rsidRPr="00FA0B20" w:rsidRDefault="00844234" w:rsidP="00844234">
      <w:pPr>
        <w:spacing w:before="120"/>
        <w:ind w:left="708"/>
        <w:rPr>
          <w:bCs/>
          <w:i/>
          <w:color w:val="1F497D" w:themeColor="text2"/>
        </w:rPr>
      </w:pPr>
      <w:r w:rsidRPr="00FA0B20">
        <w:rPr>
          <w:bCs/>
          <w:i/>
          <w:color w:val="1F497D" w:themeColor="text2"/>
        </w:rPr>
        <w:t>Kommentar: Partene kan avtale at databehandler selv utfører sikkerhetsrevisjoner hos underdatabehandleren, eventuelt også hvordan kostnader som påløper i forbindelse med slike revisjoner skal fordeles. Dette kan tas inn her, evt. i tjenesteavtalen.</w:t>
      </w:r>
    </w:p>
    <w:p w14:paraId="36E96424" w14:textId="4BE64CFE" w:rsidR="002F67C5" w:rsidRDefault="00844234">
      <w:pPr>
        <w:spacing w:before="120"/>
      </w:pPr>
      <w:r>
        <w:t>Underdatabehandler</w:t>
      </w:r>
      <w:r w:rsidR="002F67C5">
        <w:t xml:space="preserve"> skal</w:t>
      </w:r>
      <w:r w:rsidR="00256C4F">
        <w:t xml:space="preserve">, </w:t>
      </w:r>
      <w:r w:rsidR="00256C4F" w:rsidRPr="004C42BA">
        <w:t>etter forespørsel fra databehandler</w:t>
      </w:r>
      <w:r w:rsidR="00256C4F">
        <w:t>,</w:t>
      </w:r>
      <w:r w:rsidR="002F67C5">
        <w:t xml:space="preserve"> bistå </w:t>
      </w:r>
      <w:r w:rsidR="004C42BA">
        <w:t>databehandler</w:t>
      </w:r>
      <w:r w:rsidR="002F67C5">
        <w:t xml:space="preserve"> dersom </w:t>
      </w:r>
      <w:r w:rsidR="003A68C6">
        <w:t>bruk av</w:t>
      </w:r>
      <w:r w:rsidR="00B4764C">
        <w:t xml:space="preserve"> </w:t>
      </w:r>
      <w:r w:rsidR="009C6617" w:rsidRPr="009C6617">
        <w:t>tjeneste</w:t>
      </w:r>
      <w:r w:rsidR="00650F1F">
        <w:t>n</w:t>
      </w:r>
      <w:r w:rsidR="003A68C6">
        <w:t xml:space="preserve"> medfører at</w:t>
      </w:r>
      <w:r w:rsidR="004C42BA">
        <w:t xml:space="preserve"> </w:t>
      </w:r>
      <w:r w:rsidR="00A14C3A">
        <w:t>behandl</w:t>
      </w:r>
      <w:r w:rsidR="00183613">
        <w:t xml:space="preserve">ingsansvarlig </w:t>
      </w:r>
      <w:r w:rsidR="002F67C5">
        <w:t xml:space="preserve">har plikt til å </w:t>
      </w:r>
      <w:r w:rsidR="00206DE4">
        <w:t>vurdere</w:t>
      </w:r>
      <w:r w:rsidR="002F67C5">
        <w:t xml:space="preserve"> personvernkonsekvense</w:t>
      </w:r>
      <w:r w:rsidR="00BB70C9">
        <w:t>r</w:t>
      </w:r>
      <w:r w:rsidR="003847E0">
        <w:t>, jf</w:t>
      </w:r>
      <w:r w:rsidR="00011906">
        <w:t xml:space="preserve">. </w:t>
      </w:r>
      <w:r w:rsidR="003847E0">
        <w:t>forordning (EU) 2016/679</w:t>
      </w:r>
      <w:r w:rsidR="00183613">
        <w:t>, a</w:t>
      </w:r>
      <w:r w:rsidR="003847E0">
        <w:t>rtikkel 35 og 36</w:t>
      </w:r>
      <w:r w:rsidR="002F67C5">
        <w:t>.</w:t>
      </w:r>
      <w:r w:rsidR="006E063C">
        <w:t xml:space="preserve"> </w:t>
      </w:r>
      <w:r>
        <w:t>Underdatabehandler</w:t>
      </w:r>
      <w:r w:rsidR="006E063C">
        <w:t xml:space="preserve"> </w:t>
      </w:r>
      <w:r w:rsidR="003A68C6">
        <w:t xml:space="preserve">kan </w:t>
      </w:r>
      <w:r w:rsidR="006E063C">
        <w:t>bistå ved iverksetting av personvernfremmende tiltak dersom konsekvensutredningen viser at dette er nødvendig.</w:t>
      </w:r>
      <w:r w:rsidR="002F67C5">
        <w:t xml:space="preserve"> </w:t>
      </w:r>
    </w:p>
    <w:p w14:paraId="008EBAD5" w14:textId="77777777" w:rsidR="005A3848" w:rsidRDefault="005A3848">
      <w:pPr>
        <w:spacing w:before="120"/>
      </w:pPr>
    </w:p>
    <w:p w14:paraId="40E51EFE" w14:textId="5D248536" w:rsidR="007C064C" w:rsidRPr="007C064C" w:rsidRDefault="00232AC4" w:rsidP="007C064C">
      <w:pPr>
        <w:pStyle w:val="Overskrift2"/>
        <w:spacing w:before="120"/>
        <w:rPr>
          <w:rFonts w:ascii="Times New Roman" w:hAnsi="Times New Roman"/>
        </w:rPr>
      </w:pPr>
      <w:bookmarkStart w:id="6" w:name="_Toc231181840"/>
      <w:bookmarkStart w:id="7" w:name="_Toc231181839"/>
      <w:r>
        <w:rPr>
          <w:rFonts w:ascii="Times New Roman" w:hAnsi="Times New Roman"/>
        </w:rPr>
        <w:t>1</w:t>
      </w:r>
      <w:r w:rsidR="00232571">
        <w:rPr>
          <w:rFonts w:ascii="Times New Roman" w:hAnsi="Times New Roman"/>
        </w:rPr>
        <w:t>1</w:t>
      </w:r>
      <w:r w:rsidR="007C064C" w:rsidRPr="007C064C">
        <w:rPr>
          <w:rFonts w:ascii="Times New Roman" w:hAnsi="Times New Roman"/>
        </w:rPr>
        <w:t xml:space="preserve">. </w:t>
      </w:r>
      <w:bookmarkEnd w:id="6"/>
      <w:r w:rsidR="00316805">
        <w:rPr>
          <w:rFonts w:ascii="Times New Roman" w:hAnsi="Times New Roman"/>
        </w:rPr>
        <w:t>Tilbakelevering og s</w:t>
      </w:r>
      <w:r w:rsidR="007C064C" w:rsidRPr="007C064C">
        <w:rPr>
          <w:rFonts w:ascii="Times New Roman" w:hAnsi="Times New Roman"/>
        </w:rPr>
        <w:t>letting</w:t>
      </w:r>
    </w:p>
    <w:p w14:paraId="352DB404" w14:textId="7EEA2A5E" w:rsidR="007C064C" w:rsidRDefault="007C064C" w:rsidP="007C064C">
      <w:pPr>
        <w:spacing w:before="120"/>
      </w:pPr>
      <w:r>
        <w:t xml:space="preserve">Ved opphør av denne avtalen plikter </w:t>
      </w:r>
      <w:r w:rsidR="00844234">
        <w:t>underdatabehandler</w:t>
      </w:r>
      <w:r>
        <w:t xml:space="preserve"> å </w:t>
      </w:r>
      <w:r w:rsidR="007F627E">
        <w:t>slette og</w:t>
      </w:r>
      <w:r w:rsidR="00844234">
        <w:t>/eller</w:t>
      </w:r>
      <w:r w:rsidR="007F627E">
        <w:t xml:space="preserve"> </w:t>
      </w:r>
      <w:r>
        <w:t>tilbakelevere</w:t>
      </w:r>
      <w:r w:rsidR="00316805">
        <w:t xml:space="preserve"> alle personopplysninger som </w:t>
      </w:r>
      <w:r w:rsidR="00844234">
        <w:t>underdatabehandleren</w:t>
      </w:r>
      <w:r w:rsidR="00650F1F">
        <w:t xml:space="preserve"> behandler </w:t>
      </w:r>
      <w:r w:rsidR="00232571">
        <w:t xml:space="preserve">på vegne av databehandler </w:t>
      </w:r>
      <w:r w:rsidR="007F627E">
        <w:t xml:space="preserve">i forbindelse med </w:t>
      </w:r>
      <w:r w:rsidR="00232571">
        <w:t>Hovedavtalen</w:t>
      </w:r>
      <w:r w:rsidR="00B4764C">
        <w:t>.</w:t>
      </w:r>
      <w:r w:rsidR="00232571">
        <w:t xml:space="preserve"> Databehandler bestemmer hvordan tilbakelevering av personopplysninger skal skje, herunder hvilket format som skal benyttes.</w:t>
      </w:r>
    </w:p>
    <w:p w14:paraId="356F10FA" w14:textId="4F69D9FC" w:rsidR="007C064C" w:rsidRDefault="00232571" w:rsidP="00784F78">
      <w:pPr>
        <w:spacing w:before="120"/>
      </w:pPr>
      <w:r>
        <w:t>Underdatabehandler</w:t>
      </w:r>
      <w:r w:rsidR="007C064C">
        <w:t xml:space="preserve"> skal slette </w:t>
      </w:r>
      <w:r w:rsidR="007F627E">
        <w:t xml:space="preserve">personopplysninger fra alle lagringsmedier </w:t>
      </w:r>
      <w:r w:rsidR="007C064C">
        <w:t xml:space="preserve">som inneholder </w:t>
      </w:r>
      <w:r w:rsidR="00784F78">
        <w:t>person</w:t>
      </w:r>
      <w:r w:rsidR="007C064C">
        <w:t xml:space="preserve">opplysninger som </w:t>
      </w:r>
      <w:r>
        <w:t>underdatabehandler</w:t>
      </w:r>
      <w:r w:rsidR="007F627E">
        <w:t xml:space="preserve"> </w:t>
      </w:r>
      <w:r w:rsidR="00650F1F">
        <w:t xml:space="preserve">behandler </w:t>
      </w:r>
      <w:r>
        <w:t>på vegne av databehandler</w:t>
      </w:r>
      <w:r w:rsidR="007F627E">
        <w:t xml:space="preserve">. </w:t>
      </w:r>
      <w:r w:rsidR="007C064C">
        <w:t xml:space="preserve">Sletting skal skje ved at </w:t>
      </w:r>
      <w:r>
        <w:t>underdatabehandler</w:t>
      </w:r>
      <w:r w:rsidR="007C064C">
        <w:t xml:space="preserve"> </w:t>
      </w:r>
      <w:r>
        <w:t>benytter et sletteverktøy som godkjennes av databehandler, eller ved overskriving</w:t>
      </w:r>
      <w:r w:rsidR="007C064C">
        <w:t>.</w:t>
      </w:r>
      <w:r w:rsidR="007F627E" w:rsidRPr="007F627E">
        <w:t xml:space="preserve"> </w:t>
      </w:r>
      <w:r w:rsidR="007F627E">
        <w:t>Dette gjelder også for sikkerhetskopier av personopplysningene.</w:t>
      </w:r>
    </w:p>
    <w:p w14:paraId="54096AD4" w14:textId="2ADC839F" w:rsidR="007C064C" w:rsidRDefault="00232571" w:rsidP="007C064C">
      <w:pPr>
        <w:spacing w:before="120"/>
      </w:pPr>
      <w:r>
        <w:lastRenderedPageBreak/>
        <w:t>Underdatabehandler</w:t>
      </w:r>
      <w:r w:rsidR="007C064C">
        <w:t xml:space="preserve"> skal dokumentere at sletting </w:t>
      </w:r>
      <w:r w:rsidR="007F627E">
        <w:t>av personopplysninger er</w:t>
      </w:r>
      <w:r w:rsidR="007C064C">
        <w:t xml:space="preserve"> foretatt i henhold til denne avtalen. Dokumentasjonen skal gjøres tilgjengelig for </w:t>
      </w:r>
      <w:r w:rsidR="00A14C3A">
        <w:t>databehandler</w:t>
      </w:r>
      <w:r w:rsidR="007C064C">
        <w:t>.</w:t>
      </w:r>
      <w:r w:rsidR="00B41C43" w:rsidRPr="00B41C43">
        <w:t xml:space="preserve"> </w:t>
      </w:r>
      <w:r w:rsidR="00B41C43">
        <w:t>Databehandler kan gi behandlingsansvarlig tilgang til dokumentasjonen for at behandlingsansvarlig skal kunne ivareta sine plikter etter gjeldende norsk personopplysningslovgivning.</w:t>
      </w:r>
    </w:p>
    <w:p w14:paraId="60317FD3" w14:textId="68B233E4" w:rsidR="00B94CE8" w:rsidRDefault="00232571" w:rsidP="00B94CE8">
      <w:pPr>
        <w:spacing w:before="120"/>
      </w:pPr>
      <w:r>
        <w:t>Underdatabehandler</w:t>
      </w:r>
      <w:r w:rsidR="007C064C">
        <w:t xml:space="preserve"> dekker alle kostnader i forbindelse med tilbakelevering og sletting av de personopplysninger som omfattes av denne avtalen.</w:t>
      </w:r>
    </w:p>
    <w:p w14:paraId="19CCBB48" w14:textId="22E1314F" w:rsidR="00232571" w:rsidRPr="00FA0B20" w:rsidRDefault="00232571" w:rsidP="00232571">
      <w:pPr>
        <w:spacing w:before="120"/>
        <w:ind w:left="708"/>
        <w:rPr>
          <w:color w:val="1F497D" w:themeColor="text2"/>
        </w:rPr>
      </w:pPr>
      <w:r w:rsidRPr="00FA0B20">
        <w:rPr>
          <w:bCs/>
          <w:i/>
          <w:color w:val="1F497D" w:themeColor="text2"/>
        </w:rPr>
        <w:t>Kommentar: Partene kan eventuelt avtale nærmere hvordan kostnader som påløper i forbindelse med sletting eller tilbakelevering av personopplysninger skal fordeles, enten her eller i Hovedavtalen.</w:t>
      </w:r>
    </w:p>
    <w:p w14:paraId="15748B45" w14:textId="412DE99C" w:rsidR="00F52166" w:rsidRPr="00B94CE8" w:rsidRDefault="00F52166" w:rsidP="00B94CE8">
      <w:pPr>
        <w:spacing w:before="120"/>
      </w:pPr>
    </w:p>
    <w:p w14:paraId="2C0129C0" w14:textId="732761EA" w:rsidR="00651A32" w:rsidRPr="00651A32" w:rsidRDefault="00232AC4" w:rsidP="007C064C">
      <w:pPr>
        <w:spacing w:before="120"/>
        <w:rPr>
          <w:b/>
          <w:sz w:val="28"/>
          <w:szCs w:val="28"/>
        </w:rPr>
      </w:pPr>
      <w:r>
        <w:rPr>
          <w:b/>
          <w:sz w:val="28"/>
          <w:szCs w:val="28"/>
        </w:rPr>
        <w:t>12</w:t>
      </w:r>
      <w:r w:rsidR="00651A32" w:rsidRPr="00651A32">
        <w:rPr>
          <w:b/>
          <w:sz w:val="28"/>
          <w:szCs w:val="28"/>
        </w:rPr>
        <w:t>. Mislighold</w:t>
      </w:r>
    </w:p>
    <w:p w14:paraId="07DED47B" w14:textId="48E43509" w:rsidR="00651A32" w:rsidRDefault="00572B03" w:rsidP="00651A32">
      <w:pPr>
        <w:spacing w:before="120"/>
      </w:pPr>
      <w:r>
        <w:t xml:space="preserve">Ved </w:t>
      </w:r>
      <w:r w:rsidR="005820D1">
        <w:t xml:space="preserve">vesentlig </w:t>
      </w:r>
      <w:r w:rsidR="00C27E29">
        <w:t xml:space="preserve">mislighold av vilkårene i denne avtalen </w:t>
      </w:r>
      <w:r w:rsidR="00E846F6">
        <w:t xml:space="preserve">som skyldes feil eller forsømmelser </w:t>
      </w:r>
      <w:r w:rsidR="00C27E29">
        <w:t xml:space="preserve">fra </w:t>
      </w:r>
      <w:r w:rsidR="005820D1">
        <w:t>underdatabehandlers</w:t>
      </w:r>
      <w:r w:rsidR="00C27E29">
        <w:t xml:space="preserve"> side, </w:t>
      </w:r>
      <w:r w:rsidR="00651A32">
        <w:t xml:space="preserve">kan </w:t>
      </w:r>
      <w:r w:rsidR="00A14C3A">
        <w:t>databehandler</w:t>
      </w:r>
      <w:r w:rsidR="00651A32">
        <w:t xml:space="preserve"> si opp avtalen med øyeblikkelig virkning. </w:t>
      </w:r>
      <w:r w:rsidR="005820D1">
        <w:t>Underdatabehandler</w:t>
      </w:r>
      <w:r w:rsidR="00651A32">
        <w:t xml:space="preserve"> vil fortsatt være pliktig til å tilbakelevere og</w:t>
      </w:r>
      <w:r w:rsidR="005820D1">
        <w:t>/eller</w:t>
      </w:r>
      <w:r w:rsidR="00651A32">
        <w:t xml:space="preserve"> slette personopplysninge</w:t>
      </w:r>
      <w:r w:rsidR="00330AD1">
        <w:t xml:space="preserve">r som </w:t>
      </w:r>
      <w:r w:rsidR="00650F1F">
        <w:t xml:space="preserve">behandles </w:t>
      </w:r>
      <w:r w:rsidR="005820D1">
        <w:t>på vegne av databehandler</w:t>
      </w:r>
      <w:r w:rsidR="00650F1F">
        <w:t xml:space="preserve"> </w:t>
      </w:r>
      <w:r w:rsidR="00651A32">
        <w:t xml:space="preserve">i henhold til bestemmelsene i punkt </w:t>
      </w:r>
      <w:r w:rsidR="005820D1">
        <w:t>11</w:t>
      </w:r>
      <w:r w:rsidR="00C4193B">
        <w:t xml:space="preserve"> ovenfor</w:t>
      </w:r>
      <w:r w:rsidR="00651A32">
        <w:t xml:space="preserve">. </w:t>
      </w:r>
    </w:p>
    <w:p w14:paraId="75D36AD1" w14:textId="77777777" w:rsidR="003C1295" w:rsidRDefault="003C1295" w:rsidP="00651A32">
      <w:pPr>
        <w:spacing w:before="120"/>
      </w:pPr>
    </w:p>
    <w:p w14:paraId="293A6228" w14:textId="044746CF" w:rsidR="005820D1" w:rsidRPr="003C1295" w:rsidRDefault="005820D1" w:rsidP="00651A32">
      <w:pPr>
        <w:spacing w:before="120"/>
        <w:rPr>
          <w:b/>
          <w:sz w:val="28"/>
          <w:szCs w:val="28"/>
        </w:rPr>
      </w:pPr>
      <w:r w:rsidRPr="003C1295">
        <w:rPr>
          <w:b/>
          <w:sz w:val="28"/>
          <w:szCs w:val="28"/>
        </w:rPr>
        <w:t>13. Erstatning</w:t>
      </w:r>
    </w:p>
    <w:p w14:paraId="385C1891" w14:textId="5FE29ABF" w:rsidR="003C1295" w:rsidRDefault="00E05CBE" w:rsidP="00651A32">
      <w:pPr>
        <w:spacing w:before="120"/>
      </w:pPr>
      <w:r>
        <w:t>D</w:t>
      </w:r>
      <w:r w:rsidR="00A14C3A">
        <w:t>atabehandler</w:t>
      </w:r>
      <w:r w:rsidR="00651A32">
        <w:t xml:space="preserve"> kan kreve erstatning for økonomiske tap som </w:t>
      </w:r>
      <w:r w:rsidR="007F627E">
        <w:t>feil eller forsømmelser</w:t>
      </w:r>
      <w:r w:rsidR="00BA57EE">
        <w:t xml:space="preserve"> fra </w:t>
      </w:r>
      <w:r w:rsidR="005820D1">
        <w:t>underdatabehandlers</w:t>
      </w:r>
      <w:r w:rsidR="00BA57EE">
        <w:t xml:space="preserve"> side, inkludert mislighold av vilkårene i denne avtalen,</w:t>
      </w:r>
      <w:r w:rsidR="00572B03">
        <w:t xml:space="preserve"> </w:t>
      </w:r>
      <w:r w:rsidR="00651A32">
        <w:t xml:space="preserve">har påført </w:t>
      </w:r>
      <w:r w:rsidR="00A14C3A">
        <w:t>databehandler</w:t>
      </w:r>
      <w:r w:rsidR="00B70151">
        <w:t xml:space="preserve">, jf. </w:t>
      </w:r>
      <w:r w:rsidR="008E0915">
        <w:t xml:space="preserve">også </w:t>
      </w:r>
      <w:r w:rsidR="009911CF">
        <w:t xml:space="preserve">punkt </w:t>
      </w:r>
      <w:r w:rsidR="005820D1">
        <w:t>3 og 8</w:t>
      </w:r>
      <w:r w:rsidR="00B70151">
        <w:t xml:space="preserve"> </w:t>
      </w:r>
      <w:r w:rsidR="007F627E">
        <w:t>ovenfor</w:t>
      </w:r>
      <w:r w:rsidR="00651A32">
        <w:t>.</w:t>
      </w:r>
    </w:p>
    <w:p w14:paraId="0CD5DC94" w14:textId="0DE1AFCA" w:rsidR="005820D1" w:rsidRPr="00FA0B20" w:rsidRDefault="005820D1" w:rsidP="005820D1">
      <w:pPr>
        <w:spacing w:before="120"/>
        <w:ind w:left="708"/>
        <w:rPr>
          <w:bCs/>
          <w:i/>
          <w:color w:val="1F497D" w:themeColor="text2"/>
        </w:rPr>
      </w:pPr>
      <w:r w:rsidRPr="00FA0B20">
        <w:rPr>
          <w:bCs/>
          <w:i/>
          <w:color w:val="1F497D" w:themeColor="text2"/>
        </w:rPr>
        <w:t>[F</w:t>
      </w:r>
      <w:r w:rsidR="00FA0B20" w:rsidRPr="00FA0B20">
        <w:rPr>
          <w:bCs/>
          <w:i/>
          <w:color w:val="1F497D" w:themeColor="text2"/>
        </w:rPr>
        <w:t>ølgende avsnitt inntas hvis UiO</w:t>
      </w:r>
      <w:r w:rsidRPr="00FA0B20">
        <w:rPr>
          <w:bCs/>
          <w:i/>
          <w:color w:val="1F497D" w:themeColor="text2"/>
        </w:rPr>
        <w:t xml:space="preserve"> er underdatabehandler:]</w:t>
      </w:r>
    </w:p>
    <w:p w14:paraId="405848F1" w14:textId="633701B6" w:rsidR="005820D1" w:rsidRDefault="005820D1" w:rsidP="005820D1">
      <w:r>
        <w:br/>
        <w:t>Underd</w:t>
      </w:r>
      <w:r w:rsidRPr="007338C2">
        <w:t xml:space="preserve">atabehandler er erstatningsansvarlig for direkte økonomisk tap, herunder </w:t>
      </w:r>
      <w:r>
        <w:t>administrative overtredelsesgebyr og</w:t>
      </w:r>
      <w:r w:rsidRPr="007338C2">
        <w:t xml:space="preserve"> </w:t>
      </w:r>
      <w:r>
        <w:t xml:space="preserve">erstatningskrav som rettes mot </w:t>
      </w:r>
      <w:r w:rsidR="004C42BA">
        <w:t>databehandler,</w:t>
      </w:r>
      <w:r w:rsidRPr="007338C2">
        <w:t xml:space="preserve"> som </w:t>
      </w:r>
      <w:r>
        <w:t xml:space="preserve">kan tilbakeføres til brudd på underdatabehandlerens </w:t>
      </w:r>
      <w:r w:rsidRPr="007338C2">
        <w:t xml:space="preserve">forpliktelser i henhold til denne </w:t>
      </w:r>
      <w:r>
        <w:t>avtalen</w:t>
      </w:r>
      <w:r w:rsidRPr="007338C2">
        <w:t xml:space="preserve">. </w:t>
      </w:r>
    </w:p>
    <w:p w14:paraId="3610632B" w14:textId="77777777" w:rsidR="005820D1" w:rsidRPr="007338C2" w:rsidRDefault="005820D1" w:rsidP="005820D1"/>
    <w:p w14:paraId="15F312F4" w14:textId="2DB92AEF" w:rsidR="005820D1" w:rsidRDefault="005820D1" w:rsidP="005820D1">
      <w:r w:rsidRPr="007338C2">
        <w:t xml:space="preserve">Samlet erstatning </w:t>
      </w:r>
      <w:r>
        <w:t>per</w:t>
      </w:r>
      <w:r w:rsidRPr="007338C2">
        <w:t xml:space="preserve"> kalenderår er begrenset til et beløp som tilsvarer </w:t>
      </w:r>
      <w:r>
        <w:t>Hovedavtalens</w:t>
      </w:r>
      <w:r w:rsidRPr="007338C2">
        <w:t xml:space="preserve"> samlede årlige vederlag ekskl. merverdiavgift. </w:t>
      </w:r>
    </w:p>
    <w:p w14:paraId="33B0E326" w14:textId="77777777" w:rsidR="005820D1" w:rsidRPr="007338C2" w:rsidRDefault="005820D1" w:rsidP="005820D1"/>
    <w:p w14:paraId="292AE678" w14:textId="40C4B545" w:rsidR="005820D1" w:rsidRDefault="005820D1" w:rsidP="005820D1">
      <w:r w:rsidRPr="007338C2">
        <w:t xml:space="preserve">Har </w:t>
      </w:r>
      <w:r>
        <w:t>underd</w:t>
      </w:r>
      <w:r w:rsidRPr="007338C2">
        <w:t xml:space="preserve">atabehandler eller noen denne svarer for utvist grov uaktsomhet eller forsett, gjelder ikke de </w:t>
      </w:r>
      <w:r>
        <w:t>oven</w:t>
      </w:r>
      <w:r w:rsidRPr="007338C2">
        <w:t xml:space="preserve">nevnte erstatningsbegrensningene. </w:t>
      </w:r>
    </w:p>
    <w:p w14:paraId="1A1F6151" w14:textId="04DAF2D6" w:rsidR="007C064C" w:rsidRDefault="007C064C">
      <w:pPr>
        <w:pStyle w:val="Overskrift2"/>
        <w:spacing w:before="120"/>
      </w:pPr>
    </w:p>
    <w:p w14:paraId="7EA21DAB" w14:textId="309513B5" w:rsidR="005A3848" w:rsidRPr="007C064C" w:rsidRDefault="007C064C">
      <w:pPr>
        <w:pStyle w:val="Overskrift2"/>
        <w:spacing w:before="120"/>
        <w:rPr>
          <w:rFonts w:ascii="Times New Roman" w:hAnsi="Times New Roman"/>
        </w:rPr>
      </w:pPr>
      <w:r>
        <w:rPr>
          <w:rFonts w:ascii="Times New Roman" w:hAnsi="Times New Roman"/>
        </w:rPr>
        <w:t>1</w:t>
      </w:r>
      <w:r w:rsidR="00232AC4">
        <w:rPr>
          <w:rFonts w:ascii="Times New Roman" w:hAnsi="Times New Roman"/>
        </w:rPr>
        <w:t>4</w:t>
      </w:r>
      <w:r w:rsidR="00F7557B" w:rsidRPr="007C064C">
        <w:rPr>
          <w:rFonts w:ascii="Times New Roman" w:hAnsi="Times New Roman"/>
        </w:rPr>
        <w:t>. Avtalens varighet</w:t>
      </w:r>
      <w:bookmarkEnd w:id="7"/>
    </w:p>
    <w:p w14:paraId="0C0F5B6C" w14:textId="4E1B0A95" w:rsidR="006B005F" w:rsidRDefault="00784F78" w:rsidP="0054298D">
      <w:pPr>
        <w:spacing w:before="120"/>
      </w:pPr>
      <w:r>
        <w:t>Denne a</w:t>
      </w:r>
      <w:r w:rsidR="00F7557B">
        <w:t xml:space="preserve">vtalen gjelder så lenge </w:t>
      </w:r>
      <w:r w:rsidR="005820D1">
        <w:t>underdatabehandler</w:t>
      </w:r>
      <w:r w:rsidR="00F7557B">
        <w:t xml:space="preserve"> </w:t>
      </w:r>
      <w:r w:rsidR="0083607F">
        <w:t>behandler</w:t>
      </w:r>
      <w:r w:rsidR="002213F6">
        <w:t xml:space="preserve"> </w:t>
      </w:r>
      <w:r w:rsidR="00F7557B">
        <w:t xml:space="preserve">personopplysninger </w:t>
      </w:r>
      <w:r w:rsidR="005820D1">
        <w:t>på vegne av databehandler i henhold til Hovedavtalen</w:t>
      </w:r>
      <w:bookmarkStart w:id="8" w:name="_Toc231181841"/>
      <w:r w:rsidR="0054298D">
        <w:t xml:space="preserve">. </w:t>
      </w:r>
    </w:p>
    <w:p w14:paraId="5A138B45" w14:textId="42D455B5" w:rsidR="0054298D" w:rsidRDefault="0054298D" w:rsidP="0054298D">
      <w:pPr>
        <w:spacing w:before="120"/>
      </w:pPr>
    </w:p>
    <w:p w14:paraId="66E8E169" w14:textId="0F1C5F20" w:rsidR="00432E81" w:rsidRDefault="00432E81" w:rsidP="0054298D">
      <w:pPr>
        <w:spacing w:before="120"/>
      </w:pPr>
    </w:p>
    <w:p w14:paraId="4E7A0A44" w14:textId="77777777" w:rsidR="00432E81" w:rsidRDefault="00432E81" w:rsidP="0054298D">
      <w:pPr>
        <w:spacing w:before="120"/>
      </w:pPr>
    </w:p>
    <w:p w14:paraId="0457AFC8" w14:textId="7E71E039" w:rsidR="005A3848" w:rsidRPr="00330AD1" w:rsidRDefault="007C064C" w:rsidP="00330AD1">
      <w:pPr>
        <w:pStyle w:val="Overskrift2"/>
        <w:spacing w:before="120"/>
        <w:rPr>
          <w:rFonts w:ascii="Times New Roman" w:hAnsi="Times New Roman"/>
        </w:rPr>
      </w:pPr>
      <w:r>
        <w:rPr>
          <w:rFonts w:ascii="Times New Roman" w:hAnsi="Times New Roman"/>
        </w:rPr>
        <w:lastRenderedPageBreak/>
        <w:t>1</w:t>
      </w:r>
      <w:r w:rsidR="00232AC4">
        <w:rPr>
          <w:rFonts w:ascii="Times New Roman" w:hAnsi="Times New Roman"/>
        </w:rPr>
        <w:t>5</w:t>
      </w:r>
      <w:r w:rsidR="00F7557B" w:rsidRPr="007C064C">
        <w:rPr>
          <w:rFonts w:ascii="Times New Roman" w:hAnsi="Times New Roman"/>
        </w:rPr>
        <w:t xml:space="preserve">. </w:t>
      </w:r>
      <w:r w:rsidR="001813C9">
        <w:rPr>
          <w:rFonts w:ascii="Times New Roman" w:hAnsi="Times New Roman"/>
        </w:rPr>
        <w:t>Kontaktpersoner</w:t>
      </w:r>
      <w:bookmarkEnd w:id="8"/>
    </w:p>
    <w:p w14:paraId="32FF4FD8" w14:textId="7A211B04" w:rsidR="005A3848" w:rsidRPr="00432E81" w:rsidRDefault="00FE75C2">
      <w:pPr>
        <w:spacing w:before="120"/>
      </w:pPr>
      <w:r>
        <w:t xml:space="preserve">Kontaktperson hos </w:t>
      </w:r>
      <w:r w:rsidR="00B4764C">
        <w:t>databehandler</w:t>
      </w:r>
      <w:r>
        <w:t xml:space="preserve"> </w:t>
      </w:r>
      <w:r w:rsidR="00432E81">
        <w:t>for spørsmål knyttet til denne A</w:t>
      </w:r>
      <w:r>
        <w:t>vtalen er</w:t>
      </w:r>
      <w:r w:rsidR="00B4574D">
        <w:t>:</w:t>
      </w:r>
      <w:r w:rsidR="00432E81">
        <w:rPr>
          <w:u w:val="single"/>
        </w:rPr>
        <w:tab/>
      </w:r>
      <w:r w:rsidR="00432E81">
        <w:rPr>
          <w:u w:val="single"/>
        </w:rPr>
        <w:tab/>
      </w:r>
      <w:r w:rsidR="00432E81">
        <w:t>.</w:t>
      </w:r>
    </w:p>
    <w:p w14:paraId="7E8D66C8" w14:textId="0D527A5E" w:rsidR="005820D1" w:rsidRPr="00432E81" w:rsidRDefault="005820D1" w:rsidP="005820D1">
      <w:pPr>
        <w:spacing w:before="120"/>
        <w:rPr>
          <w:i/>
          <w:color w:val="1F497D" w:themeColor="text2"/>
        </w:rPr>
      </w:pPr>
      <w:r w:rsidRPr="00432E81">
        <w:rPr>
          <w:i/>
          <w:color w:val="1F497D" w:themeColor="text2"/>
        </w:rPr>
        <w:t>(Angi enhet, stilling, kontaktinformasjon, adresse, telefon og e-post)</w:t>
      </w:r>
    </w:p>
    <w:p w14:paraId="302D13C2" w14:textId="77777777" w:rsidR="005820D1" w:rsidRDefault="005820D1" w:rsidP="005820D1">
      <w:pPr>
        <w:spacing w:before="120"/>
      </w:pPr>
    </w:p>
    <w:p w14:paraId="2AE7B133" w14:textId="5D4629D4" w:rsidR="00FE75C2" w:rsidRDefault="006E5C0C">
      <w:pPr>
        <w:spacing w:before="120"/>
      </w:pPr>
      <w:r>
        <w:t>Kontaktp</w:t>
      </w:r>
      <w:r w:rsidRPr="001C20C2">
        <w:t>unkt</w:t>
      </w:r>
      <w:r w:rsidR="00FE75C2">
        <w:t xml:space="preserve"> hos </w:t>
      </w:r>
      <w:r w:rsidR="005820D1">
        <w:t>underdatabehandler</w:t>
      </w:r>
      <w:r w:rsidR="00FE75C2">
        <w:t xml:space="preserve"> </w:t>
      </w:r>
      <w:r w:rsidR="00432E81">
        <w:t>for spørsmål knyttet til denne Avtalen er:</w:t>
      </w:r>
      <w:r w:rsidR="00432E81">
        <w:rPr>
          <w:u w:val="single"/>
        </w:rPr>
        <w:tab/>
      </w:r>
      <w:r w:rsidR="00432E81">
        <w:rPr>
          <w:u w:val="single"/>
        </w:rPr>
        <w:tab/>
      </w:r>
      <w:r w:rsidR="00432E81">
        <w:t>.</w:t>
      </w:r>
      <w:r w:rsidR="00FE75C2">
        <w:t xml:space="preserve"> </w:t>
      </w:r>
    </w:p>
    <w:p w14:paraId="5393346A" w14:textId="77777777" w:rsidR="005820D1" w:rsidRPr="00432E81" w:rsidRDefault="005820D1" w:rsidP="005820D1">
      <w:pPr>
        <w:spacing w:before="120"/>
        <w:rPr>
          <w:i/>
          <w:color w:val="1F497D" w:themeColor="text2"/>
        </w:rPr>
      </w:pPr>
      <w:bookmarkStart w:id="9" w:name="_Toc231181842"/>
      <w:r w:rsidRPr="00432E81">
        <w:rPr>
          <w:i/>
          <w:color w:val="1F497D" w:themeColor="text2"/>
        </w:rPr>
        <w:t>(Angi enhet, stilling, kontaktinformasjon, adresse, telefon og e-post)</w:t>
      </w:r>
    </w:p>
    <w:p w14:paraId="6E7EB27A" w14:textId="694FCD6E" w:rsidR="00376136" w:rsidRDefault="00376136" w:rsidP="00376136">
      <w:pPr>
        <w:rPr>
          <w:rFonts w:ascii="Century Gothic" w:hAnsi="Century Gothic"/>
          <w:b/>
          <w:sz w:val="28"/>
          <w:szCs w:val="28"/>
        </w:rPr>
      </w:pPr>
    </w:p>
    <w:p w14:paraId="744A724D" w14:textId="77777777" w:rsidR="0020674C" w:rsidRPr="00432E81" w:rsidRDefault="0020674C" w:rsidP="0020674C">
      <w:pPr>
        <w:spacing w:before="120"/>
        <w:ind w:left="426"/>
        <w:rPr>
          <w:bCs/>
          <w:i/>
          <w:color w:val="1F497D" w:themeColor="text2"/>
        </w:rPr>
      </w:pPr>
      <w:r w:rsidRPr="00432E81">
        <w:rPr>
          <w:bCs/>
          <w:i/>
          <w:color w:val="1F497D" w:themeColor="text2"/>
        </w:rPr>
        <w:t>[Stryk det alternativet til pkt. 16 nedenfor som ikke passer]</w:t>
      </w:r>
    </w:p>
    <w:p w14:paraId="00851091" w14:textId="77777777" w:rsidR="00F70309" w:rsidRDefault="00F70309" w:rsidP="00330AD1">
      <w:pPr>
        <w:rPr>
          <w:b/>
          <w:sz w:val="28"/>
          <w:szCs w:val="28"/>
        </w:rPr>
      </w:pPr>
    </w:p>
    <w:p w14:paraId="607922BD" w14:textId="0845E0A2" w:rsidR="005A3848" w:rsidRPr="00330AD1" w:rsidRDefault="00F7557B" w:rsidP="00330AD1">
      <w:pPr>
        <w:rPr>
          <w:b/>
          <w:sz w:val="28"/>
          <w:szCs w:val="28"/>
        </w:rPr>
      </w:pPr>
      <w:r w:rsidRPr="007C064C">
        <w:rPr>
          <w:b/>
          <w:sz w:val="28"/>
          <w:szCs w:val="28"/>
        </w:rPr>
        <w:t>1</w:t>
      </w:r>
      <w:r w:rsidR="00232AC4">
        <w:rPr>
          <w:b/>
          <w:sz w:val="28"/>
          <w:szCs w:val="28"/>
        </w:rPr>
        <w:t>6</w:t>
      </w:r>
      <w:r w:rsidRPr="007C064C">
        <w:rPr>
          <w:b/>
          <w:sz w:val="28"/>
          <w:szCs w:val="28"/>
        </w:rPr>
        <w:t>. Lovvalg og verneting</w:t>
      </w:r>
      <w:bookmarkEnd w:id="9"/>
      <w:r w:rsidR="00247299">
        <w:rPr>
          <w:b/>
          <w:sz w:val="28"/>
          <w:szCs w:val="28"/>
        </w:rPr>
        <w:t xml:space="preserve"> </w:t>
      </w:r>
    </w:p>
    <w:p w14:paraId="33037B0C" w14:textId="6EAD34A0" w:rsidR="005A3848" w:rsidRDefault="00F7557B" w:rsidP="00A070BA">
      <w:pPr>
        <w:spacing w:before="120"/>
      </w:pPr>
      <w:r>
        <w:t xml:space="preserve">Avtalen er underlagt norsk rett og partene vedtar </w:t>
      </w:r>
      <w:r w:rsidR="0020674C" w:rsidRPr="00432E81">
        <w:rPr>
          <w:i/>
          <w:color w:val="1F497D" w:themeColor="text2"/>
        </w:rPr>
        <w:t>[</w:t>
      </w:r>
      <w:r w:rsidR="00B4574D" w:rsidRPr="00432E81">
        <w:rPr>
          <w:i/>
          <w:color w:val="1F497D" w:themeColor="text2"/>
        </w:rPr>
        <w:t>navn på</w:t>
      </w:r>
      <w:r w:rsidR="0054298D" w:rsidRPr="00432E81">
        <w:rPr>
          <w:i/>
          <w:color w:val="1F497D" w:themeColor="text2"/>
        </w:rPr>
        <w:t xml:space="preserve"> tingrett</w:t>
      </w:r>
      <w:r w:rsidR="0020674C" w:rsidRPr="00432E81">
        <w:rPr>
          <w:i/>
          <w:color w:val="1F497D" w:themeColor="text2"/>
        </w:rPr>
        <w:t>]</w:t>
      </w:r>
      <w:r w:rsidRPr="00432E81">
        <w:rPr>
          <w:i/>
          <w:color w:val="1F497D" w:themeColor="text2"/>
        </w:rPr>
        <w:t xml:space="preserve"> </w:t>
      </w:r>
      <w:r>
        <w:t>som verneting. Dette gjeld</w:t>
      </w:r>
      <w:r w:rsidR="00A070BA">
        <w:t>er også etter opphør av avtalen.</w:t>
      </w:r>
    </w:p>
    <w:p w14:paraId="5C054653" w14:textId="278C7C1A" w:rsidR="00247299" w:rsidRPr="00432E81" w:rsidRDefault="0020674C" w:rsidP="0054298D">
      <w:pPr>
        <w:pStyle w:val="Listeavsnitt"/>
        <w:spacing w:before="120"/>
        <w:rPr>
          <w:color w:val="1F497D" w:themeColor="text2"/>
          <w:highlight w:val="yellow"/>
        </w:rPr>
      </w:pPr>
      <w:r w:rsidRPr="00432E81">
        <w:rPr>
          <w:bCs/>
          <w:i/>
          <w:color w:val="1F497D" w:themeColor="text2"/>
        </w:rPr>
        <w:t xml:space="preserve">Kommentar: Dette punktet gjelder når </w:t>
      </w:r>
      <w:r w:rsidR="004C42BA" w:rsidRPr="00432E81">
        <w:rPr>
          <w:bCs/>
          <w:i/>
          <w:color w:val="1F497D" w:themeColor="text2"/>
        </w:rPr>
        <w:t>under</w:t>
      </w:r>
      <w:r w:rsidRPr="00432E81">
        <w:rPr>
          <w:bCs/>
          <w:i/>
          <w:color w:val="1F497D" w:themeColor="text2"/>
        </w:rPr>
        <w:t>databehandler er en privat aktør, ikke</w:t>
      </w:r>
      <w:r w:rsidR="004C42BA" w:rsidRPr="00432E81">
        <w:rPr>
          <w:bCs/>
          <w:i/>
          <w:color w:val="1F497D" w:themeColor="text2"/>
        </w:rPr>
        <w:t>-statlig</w:t>
      </w:r>
      <w:r w:rsidRPr="00432E81">
        <w:rPr>
          <w:bCs/>
          <w:i/>
          <w:color w:val="1F497D" w:themeColor="text2"/>
        </w:rPr>
        <w:t xml:space="preserve"> universitet</w:t>
      </w:r>
      <w:r w:rsidR="004C42BA" w:rsidRPr="00432E81">
        <w:rPr>
          <w:bCs/>
          <w:i/>
          <w:color w:val="1F497D" w:themeColor="text2"/>
        </w:rPr>
        <w:t>/h</w:t>
      </w:r>
      <w:r w:rsidRPr="00432E81">
        <w:rPr>
          <w:bCs/>
          <w:i/>
          <w:color w:val="1F497D" w:themeColor="text2"/>
        </w:rPr>
        <w:t>ø</w:t>
      </w:r>
      <w:r w:rsidR="004C42BA" w:rsidRPr="00432E81">
        <w:rPr>
          <w:bCs/>
          <w:i/>
          <w:color w:val="1F497D" w:themeColor="text2"/>
        </w:rPr>
        <w:t>y</w:t>
      </w:r>
      <w:r w:rsidRPr="00432E81">
        <w:rPr>
          <w:bCs/>
          <w:i/>
          <w:color w:val="1F497D" w:themeColor="text2"/>
        </w:rPr>
        <w:t>skole.</w:t>
      </w:r>
    </w:p>
    <w:p w14:paraId="11A2A7ED" w14:textId="77777777" w:rsidR="0020674C" w:rsidRPr="00AE5B30" w:rsidRDefault="0020674C" w:rsidP="0020674C">
      <w:pPr>
        <w:pStyle w:val="Overskrift2"/>
        <w:spacing w:before="120"/>
        <w:rPr>
          <w:rFonts w:ascii="Times New Roman" w:hAnsi="Times New Roman"/>
        </w:rPr>
      </w:pPr>
      <w:r w:rsidRPr="00AE5B30">
        <w:rPr>
          <w:rFonts w:ascii="Times New Roman" w:hAnsi="Times New Roman"/>
        </w:rPr>
        <w:t>1</w:t>
      </w:r>
      <w:r>
        <w:rPr>
          <w:rFonts w:ascii="Times New Roman" w:hAnsi="Times New Roman"/>
        </w:rPr>
        <w:t>6</w:t>
      </w:r>
      <w:r w:rsidRPr="00AE5B30">
        <w:rPr>
          <w:rFonts w:ascii="Times New Roman" w:hAnsi="Times New Roman"/>
        </w:rPr>
        <w:t>. Lovvalg og tvisteløsning</w:t>
      </w:r>
    </w:p>
    <w:p w14:paraId="2810F4A2" w14:textId="5693876B" w:rsidR="0020674C" w:rsidRDefault="0020674C" w:rsidP="0020674C">
      <w:pPr>
        <w:rPr>
          <w:color w:val="000000" w:themeColor="text1"/>
        </w:rPr>
      </w:pPr>
      <w:r w:rsidRPr="00247299">
        <w:rPr>
          <w:color w:val="000000" w:themeColor="text1"/>
        </w:rPr>
        <w:t>Partenes rettigheter og plikter etter denne avtalen bestemmes i sin helhet av norsk rett. Eventuelle tvister som springer ut av denne avtalen skal først søkes løst gjennom forhandlinger.</w:t>
      </w:r>
    </w:p>
    <w:p w14:paraId="74BEE7B7" w14:textId="77777777" w:rsidR="0020674C" w:rsidRPr="00247299" w:rsidRDefault="0020674C" w:rsidP="0020674C">
      <w:pPr>
        <w:rPr>
          <w:color w:val="000000" w:themeColor="text1"/>
        </w:rPr>
      </w:pPr>
    </w:p>
    <w:p w14:paraId="2D85B3E8" w14:textId="5ACC3B22" w:rsidR="0020674C" w:rsidRDefault="0020674C" w:rsidP="0020674C">
      <w:pPr>
        <w:rPr>
          <w:color w:val="000000" w:themeColor="text1"/>
        </w:rPr>
      </w:pPr>
      <w:r>
        <w:rPr>
          <w:color w:val="000000" w:themeColor="text1"/>
        </w:rPr>
        <w:t xml:space="preserve">Dersom </w:t>
      </w:r>
      <w:r w:rsidRPr="00247299">
        <w:rPr>
          <w:color w:val="000000" w:themeColor="text1"/>
        </w:rPr>
        <w:t>partene ikke oppnår enighet gjennom forhandlinger, skal tvisten løses med bindende virkning av Kunnskapsdepartementet. Hver av partene kan forlange at tvisten oversendes departementet.</w:t>
      </w:r>
    </w:p>
    <w:p w14:paraId="680577AB" w14:textId="77777777" w:rsidR="0020674C" w:rsidRDefault="0020674C" w:rsidP="0020674C">
      <w:pPr>
        <w:rPr>
          <w:color w:val="000000" w:themeColor="text1"/>
        </w:rPr>
      </w:pPr>
    </w:p>
    <w:p w14:paraId="7D53A8F0" w14:textId="75DB534C" w:rsidR="0020674C" w:rsidRPr="00432E81" w:rsidRDefault="0020674C" w:rsidP="0020674C">
      <w:pPr>
        <w:ind w:left="708"/>
        <w:rPr>
          <w:bCs/>
          <w:i/>
          <w:color w:val="1F497D" w:themeColor="text2"/>
        </w:rPr>
      </w:pPr>
      <w:r w:rsidRPr="00432E81">
        <w:rPr>
          <w:bCs/>
          <w:i/>
          <w:color w:val="1F497D" w:themeColor="text2"/>
        </w:rPr>
        <w:t xml:space="preserve">Kommentar: Dette punktet gjelder når underdatabehandler er et annet statlig universitet eller høyskole. </w:t>
      </w:r>
    </w:p>
    <w:p w14:paraId="6917EA45" w14:textId="59ACEDD9" w:rsidR="009C671C" w:rsidRDefault="009C671C" w:rsidP="00A070BA">
      <w:pPr>
        <w:spacing w:before="120"/>
      </w:pPr>
    </w:p>
    <w:p w14:paraId="00A9764C" w14:textId="0FAEE89F" w:rsidR="005A3848" w:rsidRDefault="00F7557B" w:rsidP="00A070BA">
      <w:pPr>
        <w:spacing w:before="120"/>
        <w:jc w:val="center"/>
      </w:pPr>
      <w:r>
        <w:t>***</w:t>
      </w:r>
    </w:p>
    <w:p w14:paraId="7D0C42AA" w14:textId="77777777" w:rsidR="00330AD1" w:rsidRDefault="00330AD1" w:rsidP="009C671C">
      <w:pPr>
        <w:spacing w:before="120"/>
      </w:pPr>
    </w:p>
    <w:p w14:paraId="002BFE28" w14:textId="61BAB5CC" w:rsidR="005A3848" w:rsidRDefault="00F7557B" w:rsidP="00432E81">
      <w:pPr>
        <w:spacing w:before="120"/>
        <w:jc w:val="center"/>
      </w:pPr>
      <w:r>
        <w:t xml:space="preserve">Denne </w:t>
      </w:r>
      <w:r w:rsidR="00432E81">
        <w:t xml:space="preserve">avtale er i 2 – to – </w:t>
      </w:r>
      <w:r>
        <w:t>eksemplarer, hvorav partene har hvert sitt.</w:t>
      </w:r>
    </w:p>
    <w:p w14:paraId="32C1EF05" w14:textId="77777777" w:rsidR="005A3848" w:rsidRDefault="005A3848">
      <w:pPr>
        <w:spacing w:before="120"/>
      </w:pPr>
    </w:p>
    <w:p w14:paraId="4541508F" w14:textId="77777777" w:rsidR="00432E81" w:rsidRDefault="00432E81" w:rsidP="00432E81">
      <w:pPr>
        <w:spacing w:before="120"/>
        <w:jc w:val="center"/>
      </w:pPr>
      <w:r>
        <w:t>Sted og dato</w:t>
      </w:r>
    </w:p>
    <w:p w14:paraId="75BC5BD5" w14:textId="3A97AE8A" w:rsidR="00432E81" w:rsidRDefault="00432E81" w:rsidP="00432E81">
      <w:pPr>
        <w:spacing w:before="120"/>
        <w:jc w:val="center"/>
      </w:pPr>
      <w:r>
        <w:t>………………………..</w:t>
      </w:r>
    </w:p>
    <w:p w14:paraId="680FAFF5" w14:textId="77777777" w:rsidR="00432E81" w:rsidRDefault="00432E81" w:rsidP="00432E81">
      <w:pPr>
        <w:spacing w:before="120"/>
        <w:jc w:val="center"/>
      </w:pPr>
    </w:p>
    <w:p w14:paraId="561BEB12" w14:textId="0FC9DDC9" w:rsidR="00432E81" w:rsidRDefault="00432E81" w:rsidP="00432E81">
      <w:pPr>
        <w:spacing w:before="120"/>
      </w:pPr>
      <w:r>
        <w:t>På vegne av Databehandler</w:t>
      </w:r>
      <w:r>
        <w:tab/>
      </w:r>
      <w:r>
        <w:tab/>
      </w:r>
      <w:r>
        <w:tab/>
      </w:r>
      <w:r>
        <w:tab/>
      </w:r>
      <w:r>
        <w:tab/>
      </w:r>
      <w:r>
        <w:t xml:space="preserve">På vegne av </w:t>
      </w:r>
      <w:r>
        <w:t>Underdatabehandler</w:t>
      </w:r>
    </w:p>
    <w:p w14:paraId="26E62724" w14:textId="77777777" w:rsidR="00432E81" w:rsidRDefault="00432E81" w:rsidP="00432E81">
      <w:pPr>
        <w:spacing w:before="120"/>
      </w:pPr>
    </w:p>
    <w:p w14:paraId="0815F293" w14:textId="4E4E24CA" w:rsidR="00432E81" w:rsidRDefault="00432E81" w:rsidP="00432E81">
      <w:pPr>
        <w:spacing w:before="120"/>
      </w:pPr>
      <w:r>
        <w:t>………………………..</w:t>
      </w:r>
      <w:r>
        <w:tab/>
      </w:r>
      <w:r>
        <w:tab/>
      </w:r>
      <w:r>
        <w:tab/>
      </w:r>
      <w:r>
        <w:tab/>
      </w:r>
      <w:r>
        <w:tab/>
      </w:r>
      <w:r>
        <w:t>………………………</w:t>
      </w:r>
    </w:p>
    <w:p w14:paraId="67DDFF87" w14:textId="5B842F25" w:rsidR="00364D78" w:rsidRPr="00432E81" w:rsidRDefault="00432E81" w:rsidP="00432E81">
      <w:pPr>
        <w:spacing w:before="120"/>
      </w:pPr>
      <w:r>
        <w:t>(underskrift)</w:t>
      </w:r>
      <w:r>
        <w:tab/>
      </w:r>
      <w:r>
        <w:tab/>
      </w:r>
      <w:r>
        <w:tab/>
      </w:r>
      <w:r>
        <w:tab/>
      </w:r>
      <w:r>
        <w:tab/>
      </w:r>
      <w:r>
        <w:tab/>
      </w:r>
      <w:r>
        <w:tab/>
      </w:r>
      <w:r>
        <w:t>(underskrift)</w:t>
      </w:r>
      <w:bookmarkStart w:id="10" w:name="_GoBack"/>
      <w:bookmarkEnd w:id="10"/>
    </w:p>
    <w:p w14:paraId="2566058C" w14:textId="495548FD" w:rsidR="0020674C" w:rsidRPr="00172B75" w:rsidRDefault="0020674C" w:rsidP="003C1295">
      <w:pPr>
        <w:rPr>
          <w:b/>
          <w:sz w:val="40"/>
          <w:szCs w:val="40"/>
        </w:rPr>
      </w:pPr>
      <w:r w:rsidRPr="00172B75">
        <w:rPr>
          <w:b/>
          <w:sz w:val="40"/>
          <w:szCs w:val="40"/>
        </w:rPr>
        <w:lastRenderedPageBreak/>
        <w:t xml:space="preserve">BILAG 1 – SPESIFIKASJON AV </w:t>
      </w:r>
      <w:r w:rsidR="009A7A0F">
        <w:rPr>
          <w:b/>
          <w:sz w:val="40"/>
          <w:szCs w:val="40"/>
        </w:rPr>
        <w:t>B</w:t>
      </w:r>
      <w:r w:rsidRPr="00172B75">
        <w:rPr>
          <w:b/>
          <w:sz w:val="40"/>
          <w:szCs w:val="40"/>
        </w:rPr>
        <w:t>EHANDLINGSAKTIVITETER</w:t>
      </w:r>
    </w:p>
    <w:p w14:paraId="5CC134D3" w14:textId="7B1466AE" w:rsidR="00A42164" w:rsidRDefault="00A42164" w:rsidP="00A070BA">
      <w:pPr>
        <w:spacing w:before="120"/>
        <w:jc w:val="center"/>
      </w:pPr>
    </w:p>
    <w:p w14:paraId="5A7F01E5" w14:textId="4F95314A" w:rsidR="00A42164" w:rsidRPr="00432E81" w:rsidRDefault="00E92F0F" w:rsidP="00A42164">
      <w:pPr>
        <w:spacing w:before="120"/>
        <w:rPr>
          <w:b/>
          <w:sz w:val="28"/>
          <w:szCs w:val="28"/>
        </w:rPr>
      </w:pPr>
      <w:r w:rsidRPr="00432E81">
        <w:rPr>
          <w:b/>
          <w:sz w:val="28"/>
          <w:szCs w:val="28"/>
        </w:rPr>
        <w:t>1</w:t>
      </w:r>
      <w:r w:rsidR="00A42164" w:rsidRPr="00432E81">
        <w:rPr>
          <w:b/>
          <w:sz w:val="28"/>
          <w:szCs w:val="28"/>
        </w:rPr>
        <w:t>. Formål</w:t>
      </w:r>
      <w:r w:rsidR="00FC55CE" w:rsidRPr="00432E81">
        <w:rPr>
          <w:b/>
          <w:sz w:val="28"/>
          <w:szCs w:val="28"/>
        </w:rPr>
        <w:t xml:space="preserve"> og typer behandlingsaktiviteter</w:t>
      </w:r>
      <w:r w:rsidR="00A42164" w:rsidRPr="00432E81">
        <w:rPr>
          <w:b/>
          <w:sz w:val="28"/>
          <w:szCs w:val="28"/>
        </w:rPr>
        <w:t xml:space="preserve"> </w:t>
      </w:r>
    </w:p>
    <w:p w14:paraId="56E3D3CB" w14:textId="77777777" w:rsidR="00E92F0F" w:rsidRPr="00432E81" w:rsidRDefault="00E92F0F" w:rsidP="00A42164">
      <w:pPr>
        <w:spacing w:before="120"/>
      </w:pPr>
      <w:r w:rsidRPr="00432E81">
        <w:t xml:space="preserve">Formålet med underdatabehandlers behandling av personopplysninger på vegne av databehandler, er å </w:t>
      </w:r>
      <w:r w:rsidRPr="00432E81">
        <w:rPr>
          <w:color w:val="1F497D" w:themeColor="text2"/>
        </w:rPr>
        <w:t>[</w:t>
      </w:r>
      <w:r w:rsidRPr="00432E81">
        <w:rPr>
          <w:i/>
          <w:color w:val="1F497D" w:themeColor="text2"/>
        </w:rPr>
        <w:t>angi et klart formål med behandlingen i henhold til Hovedavtalen</w:t>
      </w:r>
      <w:r w:rsidRPr="00432E81">
        <w:t>].</w:t>
      </w:r>
    </w:p>
    <w:p w14:paraId="28530B28" w14:textId="77777777" w:rsidR="00E92F0F" w:rsidRPr="00432E81" w:rsidRDefault="00E92F0F" w:rsidP="00E92F0F">
      <w:pPr>
        <w:pStyle w:val="paragraph"/>
        <w:textAlignment w:val="baseline"/>
        <w:rPr>
          <w:rStyle w:val="normaltextrun1"/>
          <w:i/>
          <w:iCs/>
          <w:color w:val="808080"/>
        </w:rPr>
      </w:pPr>
    </w:p>
    <w:p w14:paraId="4258DEC8" w14:textId="74648B17" w:rsidR="00E92F0F" w:rsidRPr="00432E81" w:rsidRDefault="00E92F0F" w:rsidP="00E92F0F">
      <w:pPr>
        <w:pStyle w:val="paragraph"/>
        <w:textAlignment w:val="baseline"/>
        <w:rPr>
          <w:rStyle w:val="normaltextrun1"/>
          <w:i/>
          <w:iCs/>
          <w:color w:val="1F497D" w:themeColor="text2"/>
        </w:rPr>
      </w:pPr>
      <w:r w:rsidRPr="00432E81">
        <w:rPr>
          <w:rStyle w:val="normaltextrun1"/>
          <w:i/>
          <w:iCs/>
          <w:color w:val="1F497D" w:themeColor="text2"/>
        </w:rPr>
        <w:t xml:space="preserve">Kommentar: MÅ fylles ut, det må angis klart og tydelig hva data skal brukes til. Eventuelle koblinger med andre datasett må være godkjent av databehandler. Dersom formålet fremgår av andre avtaler, for eksempel kontrakter, som er inngått mellom databehandler/underdatabehandler og </w:t>
      </w:r>
      <w:r w:rsidRPr="00432E81">
        <w:rPr>
          <w:rStyle w:val="spellingerror"/>
          <w:i/>
          <w:iCs/>
          <w:color w:val="1F497D" w:themeColor="text2"/>
        </w:rPr>
        <w:t>kvalitetssikret</w:t>
      </w:r>
      <w:r w:rsidR="00432E81" w:rsidRPr="00432E81">
        <w:rPr>
          <w:rStyle w:val="normaltextrun1"/>
          <w:i/>
          <w:iCs/>
          <w:color w:val="1F497D" w:themeColor="text2"/>
        </w:rPr>
        <w:t xml:space="preserve"> av jurist ved UiO</w:t>
      </w:r>
      <w:r w:rsidRPr="00432E81">
        <w:rPr>
          <w:rStyle w:val="normaltextrun1"/>
          <w:i/>
          <w:iCs/>
          <w:color w:val="1F497D" w:themeColor="text2"/>
        </w:rPr>
        <w:t>, kan det isteden henvises til disse avtalene når formålet for behandling av opplysningene skal beskrives.</w:t>
      </w:r>
    </w:p>
    <w:p w14:paraId="51351F10" w14:textId="727CFC10" w:rsidR="00E92F0F" w:rsidRPr="00432E81" w:rsidRDefault="00E92F0F" w:rsidP="00A42164">
      <w:pPr>
        <w:spacing w:before="120"/>
      </w:pPr>
      <w:r w:rsidRPr="00432E81">
        <w:t>Følgende typer behandlingsaktiviteter er aktuelle under avtalen:</w:t>
      </w:r>
    </w:p>
    <w:p w14:paraId="4F150D2B" w14:textId="6DA45F60" w:rsidR="00E92F0F" w:rsidRPr="00432E81" w:rsidRDefault="00E92F0F" w:rsidP="00E92F0F">
      <w:pPr>
        <w:pStyle w:val="paragraph"/>
        <w:textAlignment w:val="baseline"/>
        <w:rPr>
          <w:color w:val="1F497D" w:themeColor="text2"/>
        </w:rPr>
      </w:pPr>
      <w:r w:rsidRPr="00432E81">
        <w:rPr>
          <w:rStyle w:val="normaltextrun1"/>
          <w:i/>
          <w:iCs/>
          <w:color w:val="1F497D" w:themeColor="text2"/>
        </w:rPr>
        <w:t>[Angi relevante typer behandlingsaktiviteter, som f.eks. registrering, analyse, bruk som grunnlag for fakturering, arkivering etc.]</w:t>
      </w:r>
    </w:p>
    <w:p w14:paraId="58B40DDB" w14:textId="0E847316" w:rsidR="00A42164" w:rsidRPr="00432E81" w:rsidRDefault="00A42164" w:rsidP="00A070BA">
      <w:pPr>
        <w:spacing w:before="120"/>
        <w:jc w:val="center"/>
      </w:pPr>
    </w:p>
    <w:p w14:paraId="0627C9C3" w14:textId="74808489" w:rsidR="000E7C24" w:rsidRPr="00432E81" w:rsidRDefault="00E92F0F" w:rsidP="000E7C24">
      <w:pPr>
        <w:spacing w:before="120"/>
        <w:rPr>
          <w:b/>
          <w:sz w:val="28"/>
          <w:szCs w:val="28"/>
        </w:rPr>
      </w:pPr>
      <w:r w:rsidRPr="00432E81">
        <w:rPr>
          <w:b/>
          <w:sz w:val="28"/>
          <w:szCs w:val="28"/>
        </w:rPr>
        <w:t>2</w:t>
      </w:r>
      <w:r w:rsidR="000E7C24" w:rsidRPr="00432E81">
        <w:rPr>
          <w:b/>
          <w:sz w:val="28"/>
          <w:szCs w:val="28"/>
        </w:rPr>
        <w:t xml:space="preserve">. </w:t>
      </w:r>
      <w:r w:rsidRPr="00432E81">
        <w:rPr>
          <w:b/>
          <w:sz w:val="28"/>
          <w:szCs w:val="28"/>
        </w:rPr>
        <w:t>Typer personopplysninger</w:t>
      </w:r>
      <w:r w:rsidR="000E7C24" w:rsidRPr="00432E81">
        <w:rPr>
          <w:b/>
          <w:sz w:val="28"/>
          <w:szCs w:val="28"/>
        </w:rPr>
        <w:t xml:space="preserve"> og </w:t>
      </w:r>
      <w:r w:rsidRPr="00432E81">
        <w:rPr>
          <w:b/>
          <w:sz w:val="28"/>
          <w:szCs w:val="28"/>
        </w:rPr>
        <w:t xml:space="preserve">kategorier av </w:t>
      </w:r>
      <w:r w:rsidR="000E7C24" w:rsidRPr="00432E81">
        <w:rPr>
          <w:b/>
          <w:sz w:val="28"/>
          <w:szCs w:val="28"/>
        </w:rPr>
        <w:t xml:space="preserve">registrerte </w:t>
      </w:r>
    </w:p>
    <w:p w14:paraId="3F73F403" w14:textId="200CDF12" w:rsidR="000E7C24" w:rsidRPr="00432E81" w:rsidRDefault="00E92F0F" w:rsidP="000E7C24">
      <w:pPr>
        <w:spacing w:before="120"/>
      </w:pPr>
      <w:r w:rsidRPr="00432E81">
        <w:t>Underdatabehandler</w:t>
      </w:r>
      <w:r w:rsidR="000E7C24" w:rsidRPr="00432E81">
        <w:t xml:space="preserve"> </w:t>
      </w:r>
      <w:r w:rsidRPr="00432E81">
        <w:t>behandler</w:t>
      </w:r>
      <w:r w:rsidR="000E7C24" w:rsidRPr="00432E81">
        <w:t xml:space="preserve"> følgende kategorier personopplysninger </w:t>
      </w:r>
      <w:r w:rsidRPr="00432E81">
        <w:t>på vegne av databehand</w:t>
      </w:r>
      <w:r w:rsidR="004A5FB1" w:rsidRPr="00432E81">
        <w:t>l</w:t>
      </w:r>
      <w:r w:rsidRPr="00432E81">
        <w:t xml:space="preserve">er </w:t>
      </w:r>
      <w:r w:rsidR="000E7C24" w:rsidRPr="00432E81">
        <w:t xml:space="preserve">i forbindelse med </w:t>
      </w:r>
      <w:r w:rsidRPr="00432E81">
        <w:t>Hovedavtalen</w:t>
      </w:r>
      <w:r w:rsidR="000E7C24" w:rsidRPr="00432E81">
        <w:t>:</w:t>
      </w:r>
    </w:p>
    <w:p w14:paraId="5E64FD71" w14:textId="77777777" w:rsidR="000E7C24" w:rsidRPr="00432E81" w:rsidRDefault="000E7C24" w:rsidP="000E7C24">
      <w:pPr>
        <w:pStyle w:val="Listeavsnitt"/>
        <w:numPr>
          <w:ilvl w:val="0"/>
          <w:numId w:val="4"/>
        </w:numPr>
        <w:spacing w:before="120"/>
        <w:rPr>
          <w:i/>
          <w:color w:val="1F497D" w:themeColor="text2"/>
        </w:rPr>
      </w:pPr>
      <w:r w:rsidRPr="00432E81">
        <w:rPr>
          <w:i/>
          <w:color w:val="1F497D" w:themeColor="text2"/>
        </w:rPr>
        <w:t>List opp kategorier av personopplysninger</w:t>
      </w:r>
    </w:p>
    <w:p w14:paraId="635BB689" w14:textId="77777777" w:rsidR="000E7C24" w:rsidRPr="00432E81" w:rsidRDefault="000E7C24" w:rsidP="000E7C24">
      <w:pPr>
        <w:spacing w:before="120"/>
      </w:pPr>
      <w:r w:rsidRPr="00432E81">
        <w:t>Personopplysningene gjelder følgende kategorier registrerte:</w:t>
      </w:r>
    </w:p>
    <w:p w14:paraId="5076817B" w14:textId="33E79404" w:rsidR="000E7C24" w:rsidRPr="00432E81" w:rsidRDefault="000E7C24" w:rsidP="000E7C24">
      <w:pPr>
        <w:pStyle w:val="Listeavsnitt"/>
        <w:numPr>
          <w:ilvl w:val="0"/>
          <w:numId w:val="6"/>
        </w:numPr>
        <w:spacing w:before="120"/>
        <w:rPr>
          <w:i/>
          <w:color w:val="1F497D" w:themeColor="text2"/>
        </w:rPr>
      </w:pPr>
      <w:r w:rsidRPr="00432E81">
        <w:rPr>
          <w:i/>
          <w:color w:val="1F497D" w:themeColor="text2"/>
        </w:rPr>
        <w:t xml:space="preserve">List opp hvem personopplysningene gjelder for (studenter, ansatte, osv.) </w:t>
      </w:r>
      <w:r w:rsidRPr="00432E81">
        <w:rPr>
          <w:i/>
          <w:color w:val="1F497D" w:themeColor="text2"/>
        </w:rPr>
        <w:fldChar w:fldCharType="begin"/>
      </w:r>
      <w:r w:rsidRPr="00432E81">
        <w:rPr>
          <w:i/>
          <w:color w:val="1F497D" w:themeColor="text2"/>
        </w:rPr>
        <w:instrText xml:space="preserve"> FILLIN  "Fyll inn"  \* MERGEFORMAT </w:instrText>
      </w:r>
      <w:r w:rsidRPr="00432E81">
        <w:rPr>
          <w:i/>
          <w:color w:val="1F497D" w:themeColor="text2"/>
        </w:rPr>
        <w:fldChar w:fldCharType="end"/>
      </w:r>
    </w:p>
    <w:p w14:paraId="0A3FD562" w14:textId="4DE9C187" w:rsidR="00A42164" w:rsidRPr="00432E81" w:rsidRDefault="00A42164" w:rsidP="00A070BA">
      <w:pPr>
        <w:spacing w:before="120"/>
        <w:jc w:val="center"/>
      </w:pPr>
    </w:p>
    <w:p w14:paraId="1BB24956" w14:textId="0024E229" w:rsidR="00A42164" w:rsidRPr="00432E81" w:rsidRDefault="00E92F0F" w:rsidP="00E92F0F">
      <w:pPr>
        <w:spacing w:before="120"/>
        <w:rPr>
          <w:b/>
          <w:sz w:val="28"/>
          <w:szCs w:val="28"/>
        </w:rPr>
      </w:pPr>
      <w:r w:rsidRPr="00432E81">
        <w:rPr>
          <w:b/>
          <w:sz w:val="28"/>
          <w:szCs w:val="28"/>
        </w:rPr>
        <w:t>3. Godkjente underleverandører</w:t>
      </w:r>
    </w:p>
    <w:p w14:paraId="338D9260" w14:textId="77777777" w:rsidR="00E92F0F" w:rsidRPr="00432E81" w:rsidRDefault="00E92F0F" w:rsidP="00E92F0F"/>
    <w:p w14:paraId="73D9658A" w14:textId="2F89F72C" w:rsidR="00E92F0F" w:rsidRPr="00432E81" w:rsidRDefault="00E92F0F" w:rsidP="00E92F0F">
      <w:r w:rsidRPr="00432E81">
        <w:t xml:space="preserve">Databehandler har godkjent at underdatabehandler benytter følgende underleverandører under avtalen: </w:t>
      </w:r>
    </w:p>
    <w:p w14:paraId="76194C13" w14:textId="77777777" w:rsidR="00E92F0F" w:rsidRPr="00432E81" w:rsidRDefault="00E92F0F" w:rsidP="00E92F0F">
      <w:pPr>
        <w:pStyle w:val="Listeavsnitt"/>
        <w:spacing w:before="120"/>
        <w:rPr>
          <w:i/>
          <w:color w:val="1F497D" w:themeColor="text2"/>
        </w:rPr>
      </w:pPr>
      <w:r w:rsidRPr="00432E81">
        <w:rPr>
          <w:i/>
          <w:color w:val="1F497D" w:themeColor="text2"/>
        </w:rPr>
        <w:t>[Angivelse av eventuelle godkjente underleverandører.]</w:t>
      </w:r>
    </w:p>
    <w:p w14:paraId="19470919" w14:textId="5534D47B" w:rsidR="00A42164" w:rsidRDefault="00A42164" w:rsidP="00A070BA">
      <w:pPr>
        <w:spacing w:before="120"/>
        <w:jc w:val="center"/>
      </w:pPr>
    </w:p>
    <w:p w14:paraId="780B1973" w14:textId="77777777" w:rsidR="00A42164" w:rsidRDefault="00A42164" w:rsidP="00E92F0F">
      <w:pPr>
        <w:spacing w:before="120"/>
        <w:jc w:val="center"/>
      </w:pPr>
    </w:p>
    <w:sectPr w:rsidR="00A42164" w:rsidSect="00FA0B20">
      <w:headerReference w:type="default" r:id="rId11"/>
      <w:footerReference w:type="default" r:id="rId12"/>
      <w:headerReference w:type="first" r:id="rId13"/>
      <w:pgSz w:w="11906" w:h="16838"/>
      <w:pgMar w:top="1417" w:right="1417" w:bottom="1417" w:left="1417" w:header="708"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837C47" w14:textId="77777777" w:rsidR="00F56287" w:rsidRDefault="00F56287" w:rsidP="00D25012">
      <w:r>
        <w:separator/>
      </w:r>
    </w:p>
  </w:endnote>
  <w:endnote w:type="continuationSeparator" w:id="0">
    <w:p w14:paraId="6427B80D" w14:textId="77777777" w:rsidR="00F56287" w:rsidRDefault="00F56287" w:rsidP="00D25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E8B86" w14:textId="1C47B35A" w:rsidR="00DC0737" w:rsidRDefault="00DC0737">
    <w:pPr>
      <w:pStyle w:val="Bunntekst"/>
    </w:pPr>
  </w:p>
  <w:p w14:paraId="0AE6C0FD" w14:textId="77777777" w:rsidR="00DC0737" w:rsidRDefault="00DC073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A3581" w14:textId="77777777" w:rsidR="00F56287" w:rsidRDefault="00F56287" w:rsidP="00D25012">
      <w:r>
        <w:separator/>
      </w:r>
    </w:p>
  </w:footnote>
  <w:footnote w:type="continuationSeparator" w:id="0">
    <w:p w14:paraId="1D846582" w14:textId="77777777" w:rsidR="00F56287" w:rsidRDefault="00F56287" w:rsidP="00D25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32A92" w14:textId="069DBF68" w:rsidR="00FA0B20" w:rsidRPr="00F9423D" w:rsidRDefault="00FA0B20" w:rsidP="00FA0B20">
    <w:pPr>
      <w:pStyle w:val="Topptekst"/>
      <w:ind w:firstLine="3540"/>
      <w:jc w:val="right"/>
      <w:rPr>
        <w:sz w:val="20"/>
        <w:szCs w:val="20"/>
      </w:rPr>
    </w:pPr>
    <w:r>
      <w:rPr>
        <w:noProof/>
        <w:sz w:val="20"/>
        <w:szCs w:val="20"/>
      </w:rPr>
      <mc:AlternateContent>
        <mc:Choice Requires="wps">
          <w:drawing>
            <wp:anchor distT="0" distB="0" distL="114300" distR="114300" simplePos="0" relativeHeight="251660288" behindDoc="0" locked="0" layoutInCell="1" allowOverlap="1" wp14:anchorId="23B9E2A7" wp14:editId="2D38D63E">
              <wp:simplePos x="0" y="0"/>
              <wp:positionH relativeFrom="column">
                <wp:posOffset>5828552</wp:posOffset>
              </wp:positionH>
              <wp:positionV relativeFrom="paragraph">
                <wp:posOffset>34916</wp:posOffset>
              </wp:positionV>
              <wp:extent cx="0" cy="259307"/>
              <wp:effectExtent l="0" t="0" r="19050" b="26670"/>
              <wp:wrapNone/>
              <wp:docPr id="2" name="Rett linje 2"/>
              <wp:cNvGraphicFramePr/>
              <a:graphic xmlns:a="http://schemas.openxmlformats.org/drawingml/2006/main">
                <a:graphicData uri="http://schemas.microsoft.com/office/word/2010/wordprocessingShape">
                  <wps:wsp>
                    <wps:cNvCnPr/>
                    <wps:spPr>
                      <a:xfrm>
                        <a:off x="0" y="0"/>
                        <a:ext cx="0" cy="2593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F270AA" id="Rett linj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8.95pt,2.75pt" to="458.9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wYsxgEAAPoDAAAOAAAAZHJzL2Uyb0RvYy54bWysU9uO0zAQfUfiHyy/06RB3KKm+7Cr5QVB&#10;tcAHeJ1xY+SbxqZJ/56xk6YrQEIgXpyMPefMnOPx7mayhp0Ao/au49tNzRk46Xvtjh3/+uX+xVvO&#10;YhKuF8Y76PgZIr/ZP3+2G0MLjR+86QEZkbjYjqHjQ0qhraooB7AibnwAR4fKoxWJQjxWPYqR2K2p&#10;mrp+XY0e+4BeQoy0ezcf8n3hVwpk+qRUhMRMx6m3VFYs62Neq/1OtEcUYdByaUP8QxdWaEdFV6o7&#10;kQT7jvoXKqsl+uhV2khvK6+UllA0kJpt/ZOaz4MIULSQOTGsNsX/Rys/ng7IdN/xhjMnLF3RAySy&#10;S7tvwJrszxhiS2m37oBLFMMBs9hJoc1fksGm4ul59RSmxOS8KWm3efXuZf0m01VXXMCY3oO3LP90&#10;nGpmtaIVpw8xzamXlLxtXF6jN7q/18aUIM8J3BpkJ0E3nKbtUuJJFhXMyCrrmDsvf+lsYGZ9AEUO&#10;UK/bUr3M3pVTSAkuXXiNo+wMU9TBCqz/DFzyMxTKXP4NeEWUyt6lFWy18/i76lcr1Jx/cWDWnS14&#10;9P253GmxhgasXM7yGPIEP40L/Ppk9z8AAAD//wMAUEsDBBQABgAIAAAAIQA+SVmw3QAAAAgBAAAP&#10;AAAAZHJzL2Rvd25yZXYueG1sTI8xT8MwFIR3JP6D9ZDYqFNoQxvyUiEEC2JJ6NBubvIaR8TPaew0&#10;4d9j1AHG053uvks3k2nFmXrXWEaYzyIQxKWtGq4Rtp9vdysQziuuVGuZEL7JwSa7vkpVUtmRczoX&#10;vhahhF2iELT3XSKlKzUZ5Wa2Iw7e0fZG+SD7Wla9GkO5aeV9FMXSqIbDglYdvWgqv4rBILyfPtx2&#10;Eeev+e60Ksb9cdC1JcTbm+n5CYSnyf+F4Rc/oEMWmA524MqJFmE9f1yHKMJyCSL4F31AWMQPILNU&#10;/j+Q/QAAAP//AwBQSwECLQAUAAYACAAAACEAtoM4kv4AAADhAQAAEwAAAAAAAAAAAAAAAAAAAAAA&#10;W0NvbnRlbnRfVHlwZXNdLnhtbFBLAQItABQABgAIAAAAIQA4/SH/1gAAAJQBAAALAAAAAAAAAAAA&#10;AAAAAC8BAABfcmVscy8ucmVsc1BLAQItABQABgAIAAAAIQBKSwYsxgEAAPoDAAAOAAAAAAAAAAAA&#10;AAAAAC4CAABkcnMvZTJvRG9jLnhtbFBLAQItABQABgAIAAAAIQA+SVmw3QAAAAgBAAAPAAAAAAAA&#10;AAAAAAAAACAEAABkcnMvZG93bnJldi54bWxQSwUGAAAAAAQABADzAAAAKgUAAAAA&#10;" strokecolor="black [3213]"/>
          </w:pict>
        </mc:Fallback>
      </mc:AlternateContent>
    </w:r>
    <w:r w:rsidRPr="00F9423D">
      <w:rPr>
        <w:sz w:val="20"/>
        <w:szCs w:val="20"/>
      </w:rPr>
      <w:t>Universitetet i Oslo</w:t>
    </w:r>
  </w:p>
  <w:p w14:paraId="5A9510FF" w14:textId="1266DEA6" w:rsidR="00FA0B20" w:rsidRPr="00F9423D" w:rsidRDefault="00FA0B20" w:rsidP="00FA0B20">
    <w:pPr>
      <w:pStyle w:val="Topptekst"/>
      <w:jc w:val="right"/>
      <w:rPr>
        <w:sz w:val="20"/>
        <w:szCs w:val="20"/>
      </w:rPr>
    </w:pPr>
    <w:r>
      <w:rPr>
        <w:sz w:val="20"/>
        <w:szCs w:val="20"/>
      </w:rPr>
      <w:tab/>
    </w:r>
    <w:r>
      <w:rPr>
        <w:sz w:val="20"/>
        <w:szCs w:val="20"/>
      </w:rPr>
      <w:tab/>
      <w:t>Underdatabehandleravtale</w:t>
    </w:r>
  </w:p>
  <w:p w14:paraId="2EFB06BB" w14:textId="32D891AA" w:rsidR="00DC0737" w:rsidRDefault="00DC0737" w:rsidP="00DC0737">
    <w:pPr>
      <w:pStyle w:val="Topptekst"/>
      <w:jc w:val="right"/>
    </w:pPr>
  </w:p>
  <w:p w14:paraId="5D9263EC" w14:textId="77777777" w:rsidR="00DC0737" w:rsidRDefault="00DC0737">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8F9ED" w14:textId="77777777" w:rsidR="00FA0B20" w:rsidRPr="00F9423D" w:rsidRDefault="00FA0B20" w:rsidP="00FA0B20">
    <w:pPr>
      <w:pStyle w:val="Topptekst"/>
      <w:ind w:firstLine="3540"/>
      <w:jc w:val="right"/>
      <w:rPr>
        <w:sz w:val="20"/>
        <w:szCs w:val="20"/>
      </w:rPr>
    </w:pPr>
    <w:r>
      <w:rPr>
        <w:noProof/>
        <w:sz w:val="20"/>
        <w:szCs w:val="20"/>
      </w:rPr>
      <mc:AlternateContent>
        <mc:Choice Requires="wps">
          <w:drawing>
            <wp:anchor distT="0" distB="0" distL="114300" distR="114300" simplePos="0" relativeHeight="251663360" behindDoc="0" locked="0" layoutInCell="1" allowOverlap="1" wp14:anchorId="6E43F6A7" wp14:editId="405A6625">
              <wp:simplePos x="0" y="0"/>
              <wp:positionH relativeFrom="column">
                <wp:posOffset>5828552</wp:posOffset>
              </wp:positionH>
              <wp:positionV relativeFrom="paragraph">
                <wp:posOffset>34916</wp:posOffset>
              </wp:positionV>
              <wp:extent cx="0" cy="259307"/>
              <wp:effectExtent l="0" t="0" r="19050" b="26670"/>
              <wp:wrapNone/>
              <wp:docPr id="3" name="Rett linje 3"/>
              <wp:cNvGraphicFramePr/>
              <a:graphic xmlns:a="http://schemas.openxmlformats.org/drawingml/2006/main">
                <a:graphicData uri="http://schemas.microsoft.com/office/word/2010/wordprocessingShape">
                  <wps:wsp>
                    <wps:cNvCnPr/>
                    <wps:spPr>
                      <a:xfrm>
                        <a:off x="0" y="0"/>
                        <a:ext cx="0" cy="2593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CD83B8" id="Rett linje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8.95pt,2.75pt" to="458.9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YsUxwEAAPoDAAAOAAAAZHJzL2Uyb0RvYy54bWysU02P0zAQvSPxHyzfadJWfEVN97Cr5YKg&#10;WpYf4HXGjZHtsWzTpP+esZOmK0BCIC5Oxp73Zt7zeHczWsNOEKJG1/L1quYMnMROu2PLvz7ev3rH&#10;WUzCdcKgg5afIfKb/csXu8E3sMEeTQeBEYmLzeBb3qfkm6qKsgcr4go9ODpUGKxIFIZj1QUxELs1&#10;1aau31QDhs4HlBAj7d5Nh3xf+JUCmT4rFSEx03LqLZU1lPUpr9V+J5pjEL7Xcm5D/EMXVmhHRReq&#10;O5EE+x70L1RWy4ARVVpJtBUqpSUUDaRmXf+k5ksvPBQtZE70i03x/9HKT6dDYLpr+ZYzJyxd0QMk&#10;sku7b8C22Z/Bx4bSbt0hzFH0h5DFjirY/CUZbCyenhdPYUxMTpuSdjev32/rt5muuuJ8iOkDoGX5&#10;p+VUM6sVjTh9jGlKvaTkbePyGtHo7l4bU4I8J3BrAjsJuuE0rucSz7KoYEZWWcfUeflLZwMT6wMo&#10;coB6XZfqZfaunEJKcOnCaxxlZ5iiDhZg/WfgnJ+hUObyb8ALolRGlxaw1Q7D76pfrVBT/sWBSXe2&#10;4Am7c7nTYg0NWLmc+THkCX4eF/j1ye5/AAAA//8DAFBLAwQUAAYACAAAACEAPklZsN0AAAAIAQAA&#10;DwAAAGRycy9kb3ducmV2LnhtbEyPMU/DMBSEdyT+g/WQ2KhTaEMb8lIhBAtiSejQbm7yGkfEz2ns&#10;NOHfY9QBxtOd7r5LN5NpxZl611hGmM8iEMSlrRquEbafb3crEM4rrlRrmRC+ycEmu75KVVLZkXM6&#10;F74WoYRdohC0910ipSs1GeVmtiMO3tH2Rvkg+1pWvRpDuWnlfRTF0qiGw4JWHb1oKr+KwSC8nz7c&#10;dhHnr/nutCrG/XHQtSXE25vp+QmEp8n/heEXP6BDFpgOduDKiRZhPX9chyjCcgki+Bd9QFjEDyCz&#10;VP4/kP0AAAD//wMAUEsBAi0AFAAGAAgAAAAhALaDOJL+AAAA4QEAABMAAAAAAAAAAAAAAAAAAAAA&#10;AFtDb250ZW50X1R5cGVzXS54bWxQSwECLQAUAAYACAAAACEAOP0h/9YAAACUAQAACwAAAAAAAAAA&#10;AAAAAAAvAQAAX3JlbHMvLnJlbHNQSwECLQAUAAYACAAAACEAp6GLFMcBAAD6AwAADgAAAAAAAAAA&#10;AAAAAAAuAgAAZHJzL2Uyb0RvYy54bWxQSwECLQAUAAYACAAAACEAPklZsN0AAAAIAQAADwAAAAAA&#10;AAAAAAAAAAAhBAAAZHJzL2Rvd25yZXYueG1sUEsFBgAAAAAEAAQA8wAAACsFAAAAAA==&#10;" strokecolor="black [3213]"/>
          </w:pict>
        </mc:Fallback>
      </mc:AlternateContent>
    </w:r>
    <w:r w:rsidRPr="00F9423D">
      <w:rPr>
        <w:noProof/>
        <w:sz w:val="20"/>
        <w:szCs w:val="20"/>
      </w:rPr>
      <w:drawing>
        <wp:anchor distT="0" distB="0" distL="114300" distR="114300" simplePos="0" relativeHeight="251662336" behindDoc="1" locked="0" layoutInCell="1" allowOverlap="1" wp14:anchorId="670D6E7C" wp14:editId="09546B1C">
          <wp:simplePos x="0" y="0"/>
          <wp:positionH relativeFrom="margin">
            <wp:posOffset>2279176</wp:posOffset>
          </wp:positionH>
          <wp:positionV relativeFrom="paragraph">
            <wp:posOffset>450850</wp:posOffset>
          </wp:positionV>
          <wp:extent cx="1160060" cy="1160060"/>
          <wp:effectExtent l="0" t="0" r="2540" b="254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0060" cy="1160060"/>
                  </a:xfrm>
                  <a:prstGeom prst="rect">
                    <a:avLst/>
                  </a:prstGeom>
                  <a:noFill/>
                </pic:spPr>
              </pic:pic>
            </a:graphicData>
          </a:graphic>
          <wp14:sizeRelH relativeFrom="page">
            <wp14:pctWidth>0</wp14:pctWidth>
          </wp14:sizeRelH>
          <wp14:sizeRelV relativeFrom="page">
            <wp14:pctHeight>0</wp14:pctHeight>
          </wp14:sizeRelV>
        </wp:anchor>
      </w:drawing>
    </w:r>
    <w:r w:rsidRPr="00F9423D">
      <w:rPr>
        <w:sz w:val="20"/>
        <w:szCs w:val="20"/>
      </w:rPr>
      <w:t>Universitetet i Oslo</w:t>
    </w:r>
  </w:p>
  <w:p w14:paraId="0FA8D783" w14:textId="6EFB9CEB" w:rsidR="00FA0B20" w:rsidRPr="00F9423D" w:rsidRDefault="00FA0B20" w:rsidP="00FA0B20">
    <w:pPr>
      <w:pStyle w:val="Topptekst"/>
      <w:jc w:val="right"/>
      <w:rPr>
        <w:sz w:val="20"/>
        <w:szCs w:val="20"/>
      </w:rPr>
    </w:pPr>
    <w:r w:rsidRPr="00F9423D">
      <w:rPr>
        <w:sz w:val="20"/>
        <w:szCs w:val="20"/>
      </w:rPr>
      <w:tab/>
    </w:r>
    <w:r w:rsidRPr="00F9423D">
      <w:rPr>
        <w:sz w:val="20"/>
        <w:szCs w:val="20"/>
      </w:rPr>
      <w:tab/>
    </w:r>
    <w:r>
      <w:rPr>
        <w:sz w:val="20"/>
        <w:szCs w:val="20"/>
      </w:rPr>
      <w:t>Underdatabehandleravtale</w:t>
    </w:r>
  </w:p>
  <w:p w14:paraId="5B606AF8" w14:textId="77777777" w:rsidR="00FA0B20" w:rsidRDefault="00FA0B20" w:rsidP="00FA0B20">
    <w:pPr>
      <w:pStyle w:val="Topptekst"/>
      <w:jc w:val="right"/>
    </w:pPr>
  </w:p>
  <w:p w14:paraId="1CF496A5" w14:textId="77777777" w:rsidR="00FA0B20" w:rsidRDefault="00FA0B20" w:rsidP="00FA0B20">
    <w:pPr>
      <w:pStyle w:val="Topptekst"/>
    </w:pPr>
  </w:p>
  <w:p w14:paraId="71DC9E86" w14:textId="77777777" w:rsidR="00FA0B20" w:rsidRDefault="00FA0B2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3D2F"/>
    <w:multiLevelType w:val="hybridMultilevel"/>
    <w:tmpl w:val="0FA2F6B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101F2088"/>
    <w:multiLevelType w:val="hybridMultilevel"/>
    <w:tmpl w:val="4F562F6C"/>
    <w:lvl w:ilvl="0" w:tplc="04140001">
      <w:start w:val="1"/>
      <w:numFmt w:val="bullet"/>
      <w:lvlText w:val=""/>
      <w:lvlJc w:val="left"/>
      <w:pPr>
        <w:ind w:left="1428" w:hanging="360"/>
      </w:pPr>
      <w:rPr>
        <w:rFonts w:ascii="Symbol" w:hAnsi="Symbol" w:hint="default"/>
      </w:rPr>
    </w:lvl>
    <w:lvl w:ilvl="1" w:tplc="04140003">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2" w15:restartNumberingAfterBreak="0">
    <w:nsid w:val="22D21682"/>
    <w:multiLevelType w:val="hybridMultilevel"/>
    <w:tmpl w:val="478A02C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 w15:restartNumberingAfterBreak="0">
    <w:nsid w:val="291A154A"/>
    <w:multiLevelType w:val="hybridMultilevel"/>
    <w:tmpl w:val="DDCED4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4950948"/>
    <w:multiLevelType w:val="hybridMultilevel"/>
    <w:tmpl w:val="650026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D041586"/>
    <w:multiLevelType w:val="hybridMultilevel"/>
    <w:tmpl w:val="19CAA87C"/>
    <w:lvl w:ilvl="0" w:tplc="E766FBD8">
      <w:start w:val="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E091969"/>
    <w:multiLevelType w:val="hybridMultilevel"/>
    <w:tmpl w:val="3170F64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 w15:restartNumberingAfterBreak="0">
    <w:nsid w:val="46D92DE9"/>
    <w:multiLevelType w:val="hybridMultilevel"/>
    <w:tmpl w:val="4B30C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671449"/>
    <w:multiLevelType w:val="hybridMultilevel"/>
    <w:tmpl w:val="0004FA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E7921FF"/>
    <w:multiLevelType w:val="hybridMultilevel"/>
    <w:tmpl w:val="4704B3D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6A94703A"/>
    <w:multiLevelType w:val="hybridMultilevel"/>
    <w:tmpl w:val="32DCA20C"/>
    <w:lvl w:ilvl="0" w:tplc="4858E4C6">
      <w:start w:val="1"/>
      <w:numFmt w:val="decimal"/>
      <w:lvlText w:val="%1."/>
      <w:lvlJc w:val="left"/>
      <w:pPr>
        <w:ind w:left="643"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1D4833"/>
    <w:multiLevelType w:val="hybridMultilevel"/>
    <w:tmpl w:val="2A404E76"/>
    <w:lvl w:ilvl="0" w:tplc="04140005">
      <w:start w:val="1"/>
      <w:numFmt w:val="bullet"/>
      <w:lvlText w:val=""/>
      <w:lvlJc w:val="left"/>
      <w:pPr>
        <w:tabs>
          <w:tab w:val="num" w:pos="720"/>
        </w:tabs>
        <w:ind w:left="72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3"/>
  </w:num>
  <w:num w:numId="3">
    <w:abstractNumId w:val="9"/>
  </w:num>
  <w:num w:numId="4">
    <w:abstractNumId w:val="1"/>
  </w:num>
  <w:num w:numId="5">
    <w:abstractNumId w:val="5"/>
  </w:num>
  <w:num w:numId="6">
    <w:abstractNumId w:val="6"/>
  </w:num>
  <w:num w:numId="7">
    <w:abstractNumId w:val="0"/>
  </w:num>
  <w:num w:numId="8">
    <w:abstractNumId w:val="2"/>
  </w:num>
  <w:num w:numId="9">
    <w:abstractNumId w:val="4"/>
  </w:num>
  <w:num w:numId="10">
    <w:abstractNumId w:val="8"/>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57B"/>
    <w:rsid w:val="00001401"/>
    <w:rsid w:val="00003D21"/>
    <w:rsid w:val="00005DB6"/>
    <w:rsid w:val="000116E8"/>
    <w:rsid w:val="00011906"/>
    <w:rsid w:val="00017A0B"/>
    <w:rsid w:val="000307AC"/>
    <w:rsid w:val="000308A4"/>
    <w:rsid w:val="00032379"/>
    <w:rsid w:val="00037A55"/>
    <w:rsid w:val="00061054"/>
    <w:rsid w:val="00071F39"/>
    <w:rsid w:val="00076E42"/>
    <w:rsid w:val="000831AC"/>
    <w:rsid w:val="000A081D"/>
    <w:rsid w:val="000A12EC"/>
    <w:rsid w:val="000B4184"/>
    <w:rsid w:val="000B4BE2"/>
    <w:rsid w:val="000C3011"/>
    <w:rsid w:val="000C628F"/>
    <w:rsid w:val="000D0489"/>
    <w:rsid w:val="000E0C70"/>
    <w:rsid w:val="000E7C24"/>
    <w:rsid w:val="000F0F91"/>
    <w:rsid w:val="000F3EE5"/>
    <w:rsid w:val="001100CA"/>
    <w:rsid w:val="00111B01"/>
    <w:rsid w:val="001345D6"/>
    <w:rsid w:val="00135F44"/>
    <w:rsid w:val="0014062C"/>
    <w:rsid w:val="001465A8"/>
    <w:rsid w:val="0015568E"/>
    <w:rsid w:val="001564A1"/>
    <w:rsid w:val="00156942"/>
    <w:rsid w:val="00162B89"/>
    <w:rsid w:val="00172B75"/>
    <w:rsid w:val="001813C9"/>
    <w:rsid w:val="00182055"/>
    <w:rsid w:val="00183613"/>
    <w:rsid w:val="001A6273"/>
    <w:rsid w:val="001A75E6"/>
    <w:rsid w:val="001B1E94"/>
    <w:rsid w:val="001B2A47"/>
    <w:rsid w:val="001C105D"/>
    <w:rsid w:val="001C20C2"/>
    <w:rsid w:val="001C4819"/>
    <w:rsid w:val="001C6FCF"/>
    <w:rsid w:val="001E0D63"/>
    <w:rsid w:val="001E27C0"/>
    <w:rsid w:val="001E3353"/>
    <w:rsid w:val="001E69A8"/>
    <w:rsid w:val="001F5C65"/>
    <w:rsid w:val="0020674C"/>
    <w:rsid w:val="00206DE4"/>
    <w:rsid w:val="0021123B"/>
    <w:rsid w:val="002213F6"/>
    <w:rsid w:val="00226945"/>
    <w:rsid w:val="00231589"/>
    <w:rsid w:val="00232571"/>
    <w:rsid w:val="00232AC4"/>
    <w:rsid w:val="00240329"/>
    <w:rsid w:val="00240DA2"/>
    <w:rsid w:val="00247299"/>
    <w:rsid w:val="00253D04"/>
    <w:rsid w:val="00256C4F"/>
    <w:rsid w:val="00262051"/>
    <w:rsid w:val="00263B58"/>
    <w:rsid w:val="0026470B"/>
    <w:rsid w:val="002725B4"/>
    <w:rsid w:val="0027639A"/>
    <w:rsid w:val="00276775"/>
    <w:rsid w:val="00277BF1"/>
    <w:rsid w:val="002806C1"/>
    <w:rsid w:val="00284714"/>
    <w:rsid w:val="00297872"/>
    <w:rsid w:val="002A5D2D"/>
    <w:rsid w:val="002A7E8B"/>
    <w:rsid w:val="002C797A"/>
    <w:rsid w:val="002D271A"/>
    <w:rsid w:val="002D30A2"/>
    <w:rsid w:val="002D4A72"/>
    <w:rsid w:val="002D4B20"/>
    <w:rsid w:val="002E76B2"/>
    <w:rsid w:val="002F67C5"/>
    <w:rsid w:val="003011ED"/>
    <w:rsid w:val="003026A3"/>
    <w:rsid w:val="00316805"/>
    <w:rsid w:val="0032684B"/>
    <w:rsid w:val="00327F58"/>
    <w:rsid w:val="00330AD1"/>
    <w:rsid w:val="0033402E"/>
    <w:rsid w:val="0033643B"/>
    <w:rsid w:val="0033715F"/>
    <w:rsid w:val="00352981"/>
    <w:rsid w:val="0035413D"/>
    <w:rsid w:val="0035780D"/>
    <w:rsid w:val="003605A4"/>
    <w:rsid w:val="0036260D"/>
    <w:rsid w:val="0036352B"/>
    <w:rsid w:val="00364D78"/>
    <w:rsid w:val="00371489"/>
    <w:rsid w:val="00376136"/>
    <w:rsid w:val="003847E0"/>
    <w:rsid w:val="003947EE"/>
    <w:rsid w:val="0039648B"/>
    <w:rsid w:val="003A4224"/>
    <w:rsid w:val="003A5392"/>
    <w:rsid w:val="003A63ED"/>
    <w:rsid w:val="003A68C6"/>
    <w:rsid w:val="003B47AD"/>
    <w:rsid w:val="003B6BBB"/>
    <w:rsid w:val="003C1295"/>
    <w:rsid w:val="003C4DDD"/>
    <w:rsid w:val="003D4019"/>
    <w:rsid w:val="003F31B5"/>
    <w:rsid w:val="003F33D1"/>
    <w:rsid w:val="003F5005"/>
    <w:rsid w:val="004033F8"/>
    <w:rsid w:val="00416235"/>
    <w:rsid w:val="00424D65"/>
    <w:rsid w:val="0042580D"/>
    <w:rsid w:val="00430134"/>
    <w:rsid w:val="00431C7A"/>
    <w:rsid w:val="00432E81"/>
    <w:rsid w:val="00434977"/>
    <w:rsid w:val="004358CE"/>
    <w:rsid w:val="00443086"/>
    <w:rsid w:val="00444E91"/>
    <w:rsid w:val="0045131D"/>
    <w:rsid w:val="0046349C"/>
    <w:rsid w:val="0046612C"/>
    <w:rsid w:val="00473806"/>
    <w:rsid w:val="00476251"/>
    <w:rsid w:val="00477E55"/>
    <w:rsid w:val="00481E06"/>
    <w:rsid w:val="00482048"/>
    <w:rsid w:val="00491903"/>
    <w:rsid w:val="004A5FB1"/>
    <w:rsid w:val="004C42BA"/>
    <w:rsid w:val="004E3F54"/>
    <w:rsid w:val="004F4137"/>
    <w:rsid w:val="004F4544"/>
    <w:rsid w:val="00502CDF"/>
    <w:rsid w:val="00503B21"/>
    <w:rsid w:val="00516981"/>
    <w:rsid w:val="00532E19"/>
    <w:rsid w:val="0054298D"/>
    <w:rsid w:val="00542F25"/>
    <w:rsid w:val="005512F0"/>
    <w:rsid w:val="00551D17"/>
    <w:rsid w:val="00562FCB"/>
    <w:rsid w:val="005643FE"/>
    <w:rsid w:val="00567385"/>
    <w:rsid w:val="00570F88"/>
    <w:rsid w:val="00572B03"/>
    <w:rsid w:val="00575469"/>
    <w:rsid w:val="005820D1"/>
    <w:rsid w:val="00590C72"/>
    <w:rsid w:val="005A3848"/>
    <w:rsid w:val="005A4F2A"/>
    <w:rsid w:val="005A7E58"/>
    <w:rsid w:val="005B363A"/>
    <w:rsid w:val="005B4EB7"/>
    <w:rsid w:val="005C4C14"/>
    <w:rsid w:val="005D31F9"/>
    <w:rsid w:val="005E20F1"/>
    <w:rsid w:val="00600AAC"/>
    <w:rsid w:val="00602030"/>
    <w:rsid w:val="00607BC7"/>
    <w:rsid w:val="00610330"/>
    <w:rsid w:val="00615D21"/>
    <w:rsid w:val="00620C2A"/>
    <w:rsid w:val="00624947"/>
    <w:rsid w:val="00632155"/>
    <w:rsid w:val="00636907"/>
    <w:rsid w:val="0064566B"/>
    <w:rsid w:val="00650F1F"/>
    <w:rsid w:val="00651A32"/>
    <w:rsid w:val="00653181"/>
    <w:rsid w:val="00664588"/>
    <w:rsid w:val="0068242D"/>
    <w:rsid w:val="006A24FD"/>
    <w:rsid w:val="006B005F"/>
    <w:rsid w:val="006B3FFB"/>
    <w:rsid w:val="006D64EC"/>
    <w:rsid w:val="006E063C"/>
    <w:rsid w:val="006E1892"/>
    <w:rsid w:val="006E5C0C"/>
    <w:rsid w:val="006F52CD"/>
    <w:rsid w:val="0071377F"/>
    <w:rsid w:val="00716188"/>
    <w:rsid w:val="007243DA"/>
    <w:rsid w:val="007277AB"/>
    <w:rsid w:val="00730E6B"/>
    <w:rsid w:val="00735DB8"/>
    <w:rsid w:val="007464E8"/>
    <w:rsid w:val="00756321"/>
    <w:rsid w:val="00784F78"/>
    <w:rsid w:val="00792059"/>
    <w:rsid w:val="007937AD"/>
    <w:rsid w:val="00793E0C"/>
    <w:rsid w:val="007A1468"/>
    <w:rsid w:val="007A27EC"/>
    <w:rsid w:val="007B54AC"/>
    <w:rsid w:val="007C064C"/>
    <w:rsid w:val="007C0809"/>
    <w:rsid w:val="007D651F"/>
    <w:rsid w:val="007D66B0"/>
    <w:rsid w:val="007E15F4"/>
    <w:rsid w:val="007E2194"/>
    <w:rsid w:val="007E2440"/>
    <w:rsid w:val="007F627E"/>
    <w:rsid w:val="007F7DCA"/>
    <w:rsid w:val="00803A5C"/>
    <w:rsid w:val="0081323B"/>
    <w:rsid w:val="00825A14"/>
    <w:rsid w:val="0082699C"/>
    <w:rsid w:val="0083607F"/>
    <w:rsid w:val="00840591"/>
    <w:rsid w:val="00844234"/>
    <w:rsid w:val="00853DD5"/>
    <w:rsid w:val="00855BF9"/>
    <w:rsid w:val="0086044C"/>
    <w:rsid w:val="00864B3A"/>
    <w:rsid w:val="00886613"/>
    <w:rsid w:val="00895C94"/>
    <w:rsid w:val="008B46D1"/>
    <w:rsid w:val="008B7C30"/>
    <w:rsid w:val="008C1193"/>
    <w:rsid w:val="008C64F0"/>
    <w:rsid w:val="008C7AFE"/>
    <w:rsid w:val="008E0915"/>
    <w:rsid w:val="008E34B2"/>
    <w:rsid w:val="008E4AA4"/>
    <w:rsid w:val="008F4964"/>
    <w:rsid w:val="009069FE"/>
    <w:rsid w:val="00906FC9"/>
    <w:rsid w:val="009177CF"/>
    <w:rsid w:val="00925CBC"/>
    <w:rsid w:val="00937A9F"/>
    <w:rsid w:val="00940D23"/>
    <w:rsid w:val="00942E8E"/>
    <w:rsid w:val="00947C2A"/>
    <w:rsid w:val="00953E6F"/>
    <w:rsid w:val="00956958"/>
    <w:rsid w:val="00960CDF"/>
    <w:rsid w:val="00961EEF"/>
    <w:rsid w:val="00965DC8"/>
    <w:rsid w:val="009711BE"/>
    <w:rsid w:val="00985225"/>
    <w:rsid w:val="009911CF"/>
    <w:rsid w:val="00994B58"/>
    <w:rsid w:val="00996402"/>
    <w:rsid w:val="009975CE"/>
    <w:rsid w:val="009A44FB"/>
    <w:rsid w:val="009A4F3F"/>
    <w:rsid w:val="009A7A0F"/>
    <w:rsid w:val="009B076F"/>
    <w:rsid w:val="009C1073"/>
    <w:rsid w:val="009C10FB"/>
    <w:rsid w:val="009C5A09"/>
    <w:rsid w:val="009C6617"/>
    <w:rsid w:val="009C671C"/>
    <w:rsid w:val="009C7B56"/>
    <w:rsid w:val="009D6C55"/>
    <w:rsid w:val="009E7502"/>
    <w:rsid w:val="009F2DD1"/>
    <w:rsid w:val="009F5A71"/>
    <w:rsid w:val="009F70E5"/>
    <w:rsid w:val="00A02007"/>
    <w:rsid w:val="00A0229B"/>
    <w:rsid w:val="00A056C0"/>
    <w:rsid w:val="00A070BA"/>
    <w:rsid w:val="00A14C3A"/>
    <w:rsid w:val="00A16FA2"/>
    <w:rsid w:val="00A2202F"/>
    <w:rsid w:val="00A274BD"/>
    <w:rsid w:val="00A279BF"/>
    <w:rsid w:val="00A42164"/>
    <w:rsid w:val="00A43DAC"/>
    <w:rsid w:val="00A6073B"/>
    <w:rsid w:val="00A73E65"/>
    <w:rsid w:val="00A758D9"/>
    <w:rsid w:val="00A77BFF"/>
    <w:rsid w:val="00A92408"/>
    <w:rsid w:val="00A95C2E"/>
    <w:rsid w:val="00AA103D"/>
    <w:rsid w:val="00AB70F2"/>
    <w:rsid w:val="00AC798F"/>
    <w:rsid w:val="00AD5DEE"/>
    <w:rsid w:val="00AD6612"/>
    <w:rsid w:val="00AE1B4C"/>
    <w:rsid w:val="00AE57C7"/>
    <w:rsid w:val="00AF27FF"/>
    <w:rsid w:val="00AF3027"/>
    <w:rsid w:val="00AF70F0"/>
    <w:rsid w:val="00B04839"/>
    <w:rsid w:val="00B10248"/>
    <w:rsid w:val="00B13072"/>
    <w:rsid w:val="00B13649"/>
    <w:rsid w:val="00B24600"/>
    <w:rsid w:val="00B31176"/>
    <w:rsid w:val="00B33295"/>
    <w:rsid w:val="00B41C43"/>
    <w:rsid w:val="00B4560A"/>
    <w:rsid w:val="00B4574D"/>
    <w:rsid w:val="00B47619"/>
    <w:rsid w:val="00B4764C"/>
    <w:rsid w:val="00B61E0D"/>
    <w:rsid w:val="00B6625E"/>
    <w:rsid w:val="00B70151"/>
    <w:rsid w:val="00B75DA7"/>
    <w:rsid w:val="00B8055F"/>
    <w:rsid w:val="00B94CE8"/>
    <w:rsid w:val="00B94FD3"/>
    <w:rsid w:val="00BA1A05"/>
    <w:rsid w:val="00BA57EE"/>
    <w:rsid w:val="00BB34CC"/>
    <w:rsid w:val="00BB70C9"/>
    <w:rsid w:val="00BC0F63"/>
    <w:rsid w:val="00BC3B44"/>
    <w:rsid w:val="00BD41E8"/>
    <w:rsid w:val="00BD4244"/>
    <w:rsid w:val="00BD4FCA"/>
    <w:rsid w:val="00BF2618"/>
    <w:rsid w:val="00BF3BDA"/>
    <w:rsid w:val="00C07EE1"/>
    <w:rsid w:val="00C117B3"/>
    <w:rsid w:val="00C265BD"/>
    <w:rsid w:val="00C27E29"/>
    <w:rsid w:val="00C3029C"/>
    <w:rsid w:val="00C37048"/>
    <w:rsid w:val="00C372E5"/>
    <w:rsid w:val="00C376AF"/>
    <w:rsid w:val="00C4193B"/>
    <w:rsid w:val="00C46625"/>
    <w:rsid w:val="00C4753F"/>
    <w:rsid w:val="00C529B9"/>
    <w:rsid w:val="00C53852"/>
    <w:rsid w:val="00C611E7"/>
    <w:rsid w:val="00C654AC"/>
    <w:rsid w:val="00C71FCA"/>
    <w:rsid w:val="00C72170"/>
    <w:rsid w:val="00C73524"/>
    <w:rsid w:val="00C81B1D"/>
    <w:rsid w:val="00C836CF"/>
    <w:rsid w:val="00C86D82"/>
    <w:rsid w:val="00CA1708"/>
    <w:rsid w:val="00CA2220"/>
    <w:rsid w:val="00CC1406"/>
    <w:rsid w:val="00CD0068"/>
    <w:rsid w:val="00CD6A71"/>
    <w:rsid w:val="00CD7A17"/>
    <w:rsid w:val="00CE2811"/>
    <w:rsid w:val="00CF6805"/>
    <w:rsid w:val="00D112B7"/>
    <w:rsid w:val="00D13E29"/>
    <w:rsid w:val="00D2484F"/>
    <w:rsid w:val="00D25012"/>
    <w:rsid w:val="00D269F5"/>
    <w:rsid w:val="00D30E00"/>
    <w:rsid w:val="00D3120E"/>
    <w:rsid w:val="00D338FB"/>
    <w:rsid w:val="00D362BB"/>
    <w:rsid w:val="00D40BC8"/>
    <w:rsid w:val="00D435D9"/>
    <w:rsid w:val="00D4542D"/>
    <w:rsid w:val="00D5170F"/>
    <w:rsid w:val="00D76029"/>
    <w:rsid w:val="00D8357B"/>
    <w:rsid w:val="00D855E0"/>
    <w:rsid w:val="00D92724"/>
    <w:rsid w:val="00DA40A1"/>
    <w:rsid w:val="00DC0737"/>
    <w:rsid w:val="00DC4B17"/>
    <w:rsid w:val="00DC699D"/>
    <w:rsid w:val="00DD0BAD"/>
    <w:rsid w:val="00DE38F7"/>
    <w:rsid w:val="00DE5927"/>
    <w:rsid w:val="00DE7975"/>
    <w:rsid w:val="00DF3742"/>
    <w:rsid w:val="00DF4170"/>
    <w:rsid w:val="00DF42C8"/>
    <w:rsid w:val="00DF5519"/>
    <w:rsid w:val="00E01238"/>
    <w:rsid w:val="00E05CBE"/>
    <w:rsid w:val="00E257E5"/>
    <w:rsid w:val="00E30DFD"/>
    <w:rsid w:val="00E32BE2"/>
    <w:rsid w:val="00E351F0"/>
    <w:rsid w:val="00E36914"/>
    <w:rsid w:val="00E5301E"/>
    <w:rsid w:val="00E55857"/>
    <w:rsid w:val="00E579D1"/>
    <w:rsid w:val="00E61167"/>
    <w:rsid w:val="00E6325C"/>
    <w:rsid w:val="00E703CD"/>
    <w:rsid w:val="00E73EEC"/>
    <w:rsid w:val="00E846F6"/>
    <w:rsid w:val="00E856B0"/>
    <w:rsid w:val="00E87234"/>
    <w:rsid w:val="00E911A1"/>
    <w:rsid w:val="00E92F0F"/>
    <w:rsid w:val="00E9600F"/>
    <w:rsid w:val="00ED1AA6"/>
    <w:rsid w:val="00ED4396"/>
    <w:rsid w:val="00ED55A0"/>
    <w:rsid w:val="00ED608E"/>
    <w:rsid w:val="00EE7F53"/>
    <w:rsid w:val="00F04AFD"/>
    <w:rsid w:val="00F22712"/>
    <w:rsid w:val="00F253FC"/>
    <w:rsid w:val="00F31BE1"/>
    <w:rsid w:val="00F31F56"/>
    <w:rsid w:val="00F51A32"/>
    <w:rsid w:val="00F52166"/>
    <w:rsid w:val="00F56287"/>
    <w:rsid w:val="00F57556"/>
    <w:rsid w:val="00F66BC7"/>
    <w:rsid w:val="00F70309"/>
    <w:rsid w:val="00F7557B"/>
    <w:rsid w:val="00F8233F"/>
    <w:rsid w:val="00F831D1"/>
    <w:rsid w:val="00F910B5"/>
    <w:rsid w:val="00F9488D"/>
    <w:rsid w:val="00F97A13"/>
    <w:rsid w:val="00FA0B20"/>
    <w:rsid w:val="00FA1218"/>
    <w:rsid w:val="00FA7F37"/>
    <w:rsid w:val="00FC4381"/>
    <w:rsid w:val="00FC55CE"/>
    <w:rsid w:val="00FD04D7"/>
    <w:rsid w:val="00FD3E0A"/>
    <w:rsid w:val="00FD5FA8"/>
    <w:rsid w:val="00FE5668"/>
    <w:rsid w:val="00FE75C2"/>
    <w:rsid w:val="00FF4C1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723E28A4"/>
  <w15:docId w15:val="{5DF4AB88-0F55-4680-BE27-FE7AE8AA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Overskrift2">
    <w:name w:val="heading 2"/>
    <w:basedOn w:val="Normal"/>
    <w:next w:val="Normal"/>
    <w:qFormat/>
    <w:pPr>
      <w:keepNext/>
      <w:keepLines/>
      <w:spacing w:after="200"/>
      <w:outlineLvl w:val="1"/>
    </w:pPr>
    <w:rPr>
      <w:rFonts w:ascii="Century Gothic" w:hAnsi="Century Gothic"/>
      <w:b/>
      <w:noProof/>
      <w:sz w:val="28"/>
      <w:szCs w:val="26"/>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Appendix">
    <w:name w:val="Appendix"/>
    <w:basedOn w:val="Normal"/>
    <w:next w:val="Normal"/>
    <w:pPr>
      <w:pageBreakBefore/>
      <w:spacing w:after="120"/>
      <w:outlineLvl w:val="0"/>
    </w:pPr>
    <w:rPr>
      <w:rFonts w:ascii="Arial Black" w:hAnsi="Arial Black"/>
      <w:noProof/>
      <w:sz w:val="36"/>
      <w:szCs w:val="36"/>
      <w:lang w:eastAsia="en-US"/>
    </w:rPr>
  </w:style>
  <w:style w:type="paragraph" w:customStyle="1" w:styleId="Fakta">
    <w:name w:val="Fakta"/>
    <w:basedOn w:val="Normal"/>
    <w:next w:val="Normal"/>
    <w:pPr>
      <w:pBdr>
        <w:top w:val="single" w:sz="4" w:space="1" w:color="004A8D"/>
        <w:left w:val="single" w:sz="4" w:space="4" w:color="004A8D"/>
        <w:bottom w:val="single" w:sz="4" w:space="1" w:color="004A8D"/>
        <w:right w:val="single" w:sz="4" w:space="4" w:color="004A8D"/>
      </w:pBdr>
      <w:shd w:val="clear" w:color="auto" w:fill="004A8D"/>
      <w:spacing w:before="120" w:after="120"/>
      <w:ind w:left="567" w:right="567"/>
    </w:pPr>
    <w:rPr>
      <w:color w:val="FFFFFF"/>
      <w:lang w:eastAsia="en-US"/>
    </w:rPr>
  </w:style>
  <w:style w:type="paragraph" w:customStyle="1" w:styleId="FaktaOverskrift">
    <w:name w:val="Fakta Overskrift"/>
    <w:basedOn w:val="Normal"/>
    <w:next w:val="Fakta"/>
    <w:pPr>
      <w:pBdr>
        <w:top w:val="single" w:sz="4" w:space="1" w:color="004A8D"/>
        <w:left w:val="single" w:sz="4" w:space="4" w:color="004A8D"/>
        <w:bottom w:val="single" w:sz="4" w:space="1" w:color="004A8D"/>
        <w:right w:val="single" w:sz="4" w:space="4" w:color="004A8D"/>
      </w:pBdr>
      <w:spacing w:before="240" w:line="276" w:lineRule="auto"/>
      <w:ind w:left="567" w:right="567"/>
    </w:pPr>
    <w:rPr>
      <w:b/>
      <w:szCs w:val="18"/>
      <w:lang w:eastAsia="en-US"/>
    </w:rPr>
  </w:style>
  <w:style w:type="character" w:styleId="Plassholdertekst">
    <w:name w:val="Placeholder Text"/>
    <w:basedOn w:val="Standardskriftforavsnitt"/>
    <w:uiPriority w:val="99"/>
    <w:semiHidden/>
    <w:rsid w:val="00996402"/>
    <w:rPr>
      <w:color w:val="808080"/>
    </w:rPr>
  </w:style>
  <w:style w:type="paragraph" w:styleId="Bobletekst">
    <w:name w:val="Balloon Text"/>
    <w:basedOn w:val="Normal"/>
    <w:link w:val="BobletekstTegn"/>
    <w:uiPriority w:val="99"/>
    <w:semiHidden/>
    <w:unhideWhenUsed/>
    <w:rsid w:val="00996402"/>
    <w:rPr>
      <w:rFonts w:ascii="Tahoma" w:hAnsi="Tahoma" w:cs="Tahoma"/>
      <w:sz w:val="16"/>
      <w:szCs w:val="16"/>
    </w:rPr>
  </w:style>
  <w:style w:type="character" w:customStyle="1" w:styleId="BobletekstTegn">
    <w:name w:val="Bobletekst Tegn"/>
    <w:basedOn w:val="Standardskriftforavsnitt"/>
    <w:link w:val="Bobletekst"/>
    <w:uiPriority w:val="99"/>
    <w:semiHidden/>
    <w:rsid w:val="00996402"/>
    <w:rPr>
      <w:rFonts w:ascii="Tahoma" w:hAnsi="Tahoma" w:cs="Tahoma"/>
      <w:sz w:val="16"/>
      <w:szCs w:val="16"/>
    </w:rPr>
  </w:style>
  <w:style w:type="table" w:styleId="Tabellrutenett">
    <w:name w:val="Table Grid"/>
    <w:basedOn w:val="Vanligtabell"/>
    <w:uiPriority w:val="39"/>
    <w:rsid w:val="00BD4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0307AC"/>
    <w:pPr>
      <w:ind w:left="720"/>
      <w:contextualSpacing/>
    </w:pPr>
  </w:style>
  <w:style w:type="character" w:styleId="Hyperkobling">
    <w:name w:val="Hyperlink"/>
    <w:basedOn w:val="Standardskriftforavsnitt"/>
    <w:uiPriority w:val="99"/>
    <w:unhideWhenUsed/>
    <w:rsid w:val="00DF5519"/>
    <w:rPr>
      <w:color w:val="0000FF" w:themeColor="hyperlink"/>
      <w:u w:val="single"/>
    </w:rPr>
  </w:style>
  <w:style w:type="paragraph" w:styleId="Fotnotetekst">
    <w:name w:val="footnote text"/>
    <w:basedOn w:val="Normal"/>
    <w:link w:val="FotnotetekstTegn"/>
    <w:uiPriority w:val="99"/>
    <w:semiHidden/>
    <w:unhideWhenUsed/>
    <w:rsid w:val="00D25012"/>
    <w:rPr>
      <w:sz w:val="20"/>
      <w:szCs w:val="20"/>
    </w:rPr>
  </w:style>
  <w:style w:type="character" w:customStyle="1" w:styleId="FotnotetekstTegn">
    <w:name w:val="Fotnotetekst Tegn"/>
    <w:basedOn w:val="Standardskriftforavsnitt"/>
    <w:link w:val="Fotnotetekst"/>
    <w:uiPriority w:val="99"/>
    <w:semiHidden/>
    <w:rsid w:val="00D25012"/>
  </w:style>
  <w:style w:type="character" w:styleId="Fotnotereferanse">
    <w:name w:val="footnote reference"/>
    <w:basedOn w:val="Standardskriftforavsnitt"/>
    <w:uiPriority w:val="99"/>
    <w:semiHidden/>
    <w:unhideWhenUsed/>
    <w:rsid w:val="00D25012"/>
    <w:rPr>
      <w:vertAlign w:val="superscript"/>
    </w:rPr>
  </w:style>
  <w:style w:type="paragraph" w:styleId="Topptekst">
    <w:name w:val="header"/>
    <w:basedOn w:val="Normal"/>
    <w:link w:val="TopptekstTegn"/>
    <w:uiPriority w:val="99"/>
    <w:unhideWhenUsed/>
    <w:rsid w:val="00DC0737"/>
    <w:pPr>
      <w:tabs>
        <w:tab w:val="center" w:pos="4513"/>
        <w:tab w:val="right" w:pos="9026"/>
      </w:tabs>
    </w:pPr>
  </w:style>
  <w:style w:type="character" w:customStyle="1" w:styleId="TopptekstTegn">
    <w:name w:val="Topptekst Tegn"/>
    <w:basedOn w:val="Standardskriftforavsnitt"/>
    <w:link w:val="Topptekst"/>
    <w:uiPriority w:val="99"/>
    <w:rsid w:val="00DC0737"/>
    <w:rPr>
      <w:sz w:val="24"/>
      <w:szCs w:val="24"/>
    </w:rPr>
  </w:style>
  <w:style w:type="paragraph" w:styleId="Bunntekst">
    <w:name w:val="footer"/>
    <w:basedOn w:val="Normal"/>
    <w:link w:val="BunntekstTegn"/>
    <w:uiPriority w:val="99"/>
    <w:unhideWhenUsed/>
    <w:rsid w:val="00DC0737"/>
    <w:pPr>
      <w:tabs>
        <w:tab w:val="center" w:pos="4513"/>
        <w:tab w:val="right" w:pos="9026"/>
      </w:tabs>
    </w:pPr>
  </w:style>
  <w:style w:type="character" w:customStyle="1" w:styleId="BunntekstTegn">
    <w:name w:val="Bunntekst Tegn"/>
    <w:basedOn w:val="Standardskriftforavsnitt"/>
    <w:link w:val="Bunntekst"/>
    <w:uiPriority w:val="99"/>
    <w:rsid w:val="00DC0737"/>
    <w:rPr>
      <w:sz w:val="24"/>
      <w:szCs w:val="24"/>
    </w:rPr>
  </w:style>
  <w:style w:type="character" w:styleId="Merknadsreferanse">
    <w:name w:val="annotation reference"/>
    <w:basedOn w:val="Standardskriftforavsnitt"/>
    <w:uiPriority w:val="99"/>
    <w:semiHidden/>
    <w:unhideWhenUsed/>
    <w:rsid w:val="00C529B9"/>
    <w:rPr>
      <w:sz w:val="16"/>
      <w:szCs w:val="16"/>
    </w:rPr>
  </w:style>
  <w:style w:type="paragraph" w:styleId="Merknadstekst">
    <w:name w:val="annotation text"/>
    <w:basedOn w:val="Normal"/>
    <w:link w:val="MerknadstekstTegn"/>
    <w:uiPriority w:val="99"/>
    <w:semiHidden/>
    <w:unhideWhenUsed/>
    <w:rsid w:val="00C529B9"/>
    <w:rPr>
      <w:sz w:val="20"/>
      <w:szCs w:val="20"/>
    </w:rPr>
  </w:style>
  <w:style w:type="character" w:customStyle="1" w:styleId="MerknadstekstTegn">
    <w:name w:val="Merknadstekst Tegn"/>
    <w:basedOn w:val="Standardskriftforavsnitt"/>
    <w:link w:val="Merknadstekst"/>
    <w:uiPriority w:val="99"/>
    <w:semiHidden/>
    <w:rsid w:val="00C529B9"/>
  </w:style>
  <w:style w:type="paragraph" w:styleId="Kommentaremne">
    <w:name w:val="annotation subject"/>
    <w:basedOn w:val="Merknadstekst"/>
    <w:next w:val="Merknadstekst"/>
    <w:link w:val="KommentaremneTegn"/>
    <w:uiPriority w:val="99"/>
    <w:semiHidden/>
    <w:unhideWhenUsed/>
    <w:rsid w:val="00C529B9"/>
    <w:rPr>
      <w:b/>
      <w:bCs/>
    </w:rPr>
  </w:style>
  <w:style w:type="character" w:customStyle="1" w:styleId="KommentaremneTegn">
    <w:name w:val="Kommentaremne Tegn"/>
    <w:basedOn w:val="MerknadstekstTegn"/>
    <w:link w:val="Kommentaremne"/>
    <w:uiPriority w:val="99"/>
    <w:semiHidden/>
    <w:rsid w:val="00C529B9"/>
    <w:rPr>
      <w:b/>
      <w:bCs/>
    </w:rPr>
  </w:style>
  <w:style w:type="paragraph" w:customStyle="1" w:styleId="paragraph">
    <w:name w:val="paragraph"/>
    <w:basedOn w:val="Normal"/>
    <w:rsid w:val="00E92F0F"/>
  </w:style>
  <w:style w:type="character" w:customStyle="1" w:styleId="spellingerror">
    <w:name w:val="spellingerror"/>
    <w:basedOn w:val="Standardskriftforavsnitt"/>
    <w:rsid w:val="00E92F0F"/>
  </w:style>
  <w:style w:type="character" w:customStyle="1" w:styleId="normaltextrun1">
    <w:name w:val="normaltextrun1"/>
    <w:basedOn w:val="Standardskriftforavsnitt"/>
    <w:rsid w:val="00E92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7676377">
      <w:bodyDiv w:val="1"/>
      <w:marLeft w:val="0"/>
      <w:marRight w:val="0"/>
      <w:marTop w:val="0"/>
      <w:marBottom w:val="0"/>
      <w:divBdr>
        <w:top w:val="none" w:sz="0" w:space="0" w:color="auto"/>
        <w:left w:val="none" w:sz="0" w:space="0" w:color="auto"/>
        <w:bottom w:val="none" w:sz="0" w:space="0" w:color="auto"/>
        <w:right w:val="none" w:sz="0" w:space="0" w:color="auto"/>
      </w:divBdr>
    </w:div>
    <w:div w:id="2094080217">
      <w:bodyDiv w:val="1"/>
      <w:marLeft w:val="0"/>
      <w:marRight w:val="0"/>
      <w:marTop w:val="0"/>
      <w:marBottom w:val="0"/>
      <w:divBdr>
        <w:top w:val="none" w:sz="0" w:space="0" w:color="auto"/>
        <w:left w:val="none" w:sz="0" w:space="0" w:color="auto"/>
        <w:bottom w:val="none" w:sz="0" w:space="0" w:color="auto"/>
        <w:right w:val="none" w:sz="0" w:space="0" w:color="auto"/>
      </w:divBdr>
      <w:divsChild>
        <w:div w:id="1885095794">
          <w:marLeft w:val="0"/>
          <w:marRight w:val="0"/>
          <w:marTop w:val="0"/>
          <w:marBottom w:val="0"/>
          <w:divBdr>
            <w:top w:val="none" w:sz="0" w:space="0" w:color="auto"/>
            <w:left w:val="none" w:sz="0" w:space="0" w:color="auto"/>
            <w:bottom w:val="none" w:sz="0" w:space="0" w:color="auto"/>
            <w:right w:val="none" w:sz="0" w:space="0" w:color="auto"/>
          </w:divBdr>
          <w:divsChild>
            <w:div w:id="730078843">
              <w:marLeft w:val="0"/>
              <w:marRight w:val="0"/>
              <w:marTop w:val="0"/>
              <w:marBottom w:val="0"/>
              <w:divBdr>
                <w:top w:val="none" w:sz="0" w:space="0" w:color="auto"/>
                <w:left w:val="none" w:sz="0" w:space="0" w:color="auto"/>
                <w:bottom w:val="none" w:sz="0" w:space="0" w:color="auto"/>
                <w:right w:val="none" w:sz="0" w:space="0" w:color="auto"/>
              </w:divBdr>
              <w:divsChild>
                <w:div w:id="1283196896">
                  <w:marLeft w:val="0"/>
                  <w:marRight w:val="0"/>
                  <w:marTop w:val="0"/>
                  <w:marBottom w:val="0"/>
                  <w:divBdr>
                    <w:top w:val="none" w:sz="0" w:space="0" w:color="auto"/>
                    <w:left w:val="none" w:sz="0" w:space="0" w:color="auto"/>
                    <w:bottom w:val="none" w:sz="0" w:space="0" w:color="auto"/>
                    <w:right w:val="none" w:sz="0" w:space="0" w:color="auto"/>
                  </w:divBdr>
                  <w:divsChild>
                    <w:div w:id="1241057609">
                      <w:marLeft w:val="0"/>
                      <w:marRight w:val="0"/>
                      <w:marTop w:val="0"/>
                      <w:marBottom w:val="0"/>
                      <w:divBdr>
                        <w:top w:val="none" w:sz="0" w:space="0" w:color="auto"/>
                        <w:left w:val="none" w:sz="0" w:space="0" w:color="auto"/>
                        <w:bottom w:val="none" w:sz="0" w:space="0" w:color="auto"/>
                        <w:right w:val="none" w:sz="0" w:space="0" w:color="auto"/>
                      </w:divBdr>
                      <w:divsChild>
                        <w:div w:id="507058783">
                          <w:marLeft w:val="0"/>
                          <w:marRight w:val="0"/>
                          <w:marTop w:val="0"/>
                          <w:marBottom w:val="0"/>
                          <w:divBdr>
                            <w:top w:val="none" w:sz="0" w:space="0" w:color="auto"/>
                            <w:left w:val="none" w:sz="0" w:space="0" w:color="auto"/>
                            <w:bottom w:val="none" w:sz="0" w:space="0" w:color="auto"/>
                            <w:right w:val="none" w:sz="0" w:space="0" w:color="auto"/>
                          </w:divBdr>
                          <w:divsChild>
                            <w:div w:id="243298806">
                              <w:marLeft w:val="0"/>
                              <w:marRight w:val="0"/>
                              <w:marTop w:val="0"/>
                              <w:marBottom w:val="0"/>
                              <w:divBdr>
                                <w:top w:val="none" w:sz="0" w:space="0" w:color="auto"/>
                                <w:left w:val="none" w:sz="0" w:space="0" w:color="auto"/>
                                <w:bottom w:val="none" w:sz="0" w:space="0" w:color="auto"/>
                                <w:right w:val="none" w:sz="0" w:space="0" w:color="auto"/>
                              </w:divBdr>
                              <w:divsChild>
                                <w:div w:id="504321197">
                                  <w:marLeft w:val="0"/>
                                  <w:marRight w:val="0"/>
                                  <w:marTop w:val="0"/>
                                  <w:marBottom w:val="0"/>
                                  <w:divBdr>
                                    <w:top w:val="none" w:sz="0" w:space="0" w:color="auto"/>
                                    <w:left w:val="none" w:sz="0" w:space="0" w:color="auto"/>
                                    <w:bottom w:val="none" w:sz="0" w:space="0" w:color="auto"/>
                                    <w:right w:val="none" w:sz="0" w:space="0" w:color="auto"/>
                                  </w:divBdr>
                                  <w:divsChild>
                                    <w:div w:id="1009916113">
                                      <w:marLeft w:val="0"/>
                                      <w:marRight w:val="0"/>
                                      <w:marTop w:val="0"/>
                                      <w:marBottom w:val="0"/>
                                      <w:divBdr>
                                        <w:top w:val="none" w:sz="0" w:space="0" w:color="auto"/>
                                        <w:left w:val="none" w:sz="0" w:space="0" w:color="auto"/>
                                        <w:bottom w:val="none" w:sz="0" w:space="0" w:color="auto"/>
                                        <w:right w:val="none" w:sz="0" w:space="0" w:color="auto"/>
                                      </w:divBdr>
                                      <w:divsChild>
                                        <w:div w:id="66389871">
                                          <w:marLeft w:val="0"/>
                                          <w:marRight w:val="0"/>
                                          <w:marTop w:val="0"/>
                                          <w:marBottom w:val="0"/>
                                          <w:divBdr>
                                            <w:top w:val="none" w:sz="0" w:space="0" w:color="auto"/>
                                            <w:left w:val="none" w:sz="0" w:space="0" w:color="auto"/>
                                            <w:bottom w:val="none" w:sz="0" w:space="0" w:color="auto"/>
                                            <w:right w:val="none" w:sz="0" w:space="0" w:color="auto"/>
                                          </w:divBdr>
                                          <w:divsChild>
                                            <w:div w:id="954366344">
                                              <w:marLeft w:val="0"/>
                                              <w:marRight w:val="0"/>
                                              <w:marTop w:val="0"/>
                                              <w:marBottom w:val="0"/>
                                              <w:divBdr>
                                                <w:top w:val="none" w:sz="0" w:space="0" w:color="auto"/>
                                                <w:left w:val="none" w:sz="0" w:space="0" w:color="auto"/>
                                                <w:bottom w:val="none" w:sz="0" w:space="0" w:color="auto"/>
                                                <w:right w:val="none" w:sz="0" w:space="0" w:color="auto"/>
                                              </w:divBdr>
                                              <w:divsChild>
                                                <w:div w:id="297419899">
                                                  <w:marLeft w:val="0"/>
                                                  <w:marRight w:val="0"/>
                                                  <w:marTop w:val="0"/>
                                                  <w:marBottom w:val="0"/>
                                                  <w:divBdr>
                                                    <w:top w:val="none" w:sz="0" w:space="0" w:color="auto"/>
                                                    <w:left w:val="none" w:sz="0" w:space="0" w:color="auto"/>
                                                    <w:bottom w:val="none" w:sz="0" w:space="0" w:color="auto"/>
                                                    <w:right w:val="none" w:sz="0" w:space="0" w:color="auto"/>
                                                  </w:divBdr>
                                                  <w:divsChild>
                                                    <w:div w:id="215701550">
                                                      <w:marLeft w:val="0"/>
                                                      <w:marRight w:val="0"/>
                                                      <w:marTop w:val="0"/>
                                                      <w:marBottom w:val="0"/>
                                                      <w:divBdr>
                                                        <w:top w:val="none" w:sz="0" w:space="0" w:color="auto"/>
                                                        <w:left w:val="none" w:sz="0" w:space="0" w:color="auto"/>
                                                        <w:bottom w:val="none" w:sz="0" w:space="0" w:color="auto"/>
                                                        <w:right w:val="none" w:sz="0" w:space="0" w:color="auto"/>
                                                      </w:divBdr>
                                                      <w:divsChild>
                                                        <w:div w:id="1262880789">
                                                          <w:marLeft w:val="0"/>
                                                          <w:marRight w:val="0"/>
                                                          <w:marTop w:val="0"/>
                                                          <w:marBottom w:val="0"/>
                                                          <w:divBdr>
                                                            <w:top w:val="none" w:sz="0" w:space="0" w:color="auto"/>
                                                            <w:left w:val="none" w:sz="0" w:space="0" w:color="auto"/>
                                                            <w:bottom w:val="none" w:sz="0" w:space="0" w:color="auto"/>
                                                            <w:right w:val="none" w:sz="0" w:space="0" w:color="auto"/>
                                                          </w:divBdr>
                                                          <w:divsChild>
                                                            <w:div w:id="1794977567">
                                                              <w:marLeft w:val="0"/>
                                                              <w:marRight w:val="0"/>
                                                              <w:marTop w:val="0"/>
                                                              <w:marBottom w:val="0"/>
                                                              <w:divBdr>
                                                                <w:top w:val="none" w:sz="0" w:space="0" w:color="auto"/>
                                                                <w:left w:val="none" w:sz="0" w:space="0" w:color="auto"/>
                                                                <w:bottom w:val="none" w:sz="0" w:space="0" w:color="auto"/>
                                                                <w:right w:val="none" w:sz="0" w:space="0" w:color="auto"/>
                                                              </w:divBdr>
                                                              <w:divsChild>
                                                                <w:div w:id="833493784">
                                                                  <w:marLeft w:val="0"/>
                                                                  <w:marRight w:val="0"/>
                                                                  <w:marTop w:val="0"/>
                                                                  <w:marBottom w:val="0"/>
                                                                  <w:divBdr>
                                                                    <w:top w:val="none" w:sz="0" w:space="0" w:color="auto"/>
                                                                    <w:left w:val="none" w:sz="0" w:space="0" w:color="auto"/>
                                                                    <w:bottom w:val="none" w:sz="0" w:space="0" w:color="auto"/>
                                                                    <w:right w:val="none" w:sz="0" w:space="0" w:color="auto"/>
                                                                  </w:divBdr>
                                                                  <w:divsChild>
                                                                    <w:div w:id="626012071">
                                                                      <w:marLeft w:val="0"/>
                                                                      <w:marRight w:val="0"/>
                                                                      <w:marTop w:val="0"/>
                                                                      <w:marBottom w:val="0"/>
                                                                      <w:divBdr>
                                                                        <w:top w:val="none" w:sz="0" w:space="0" w:color="auto"/>
                                                                        <w:left w:val="none" w:sz="0" w:space="0" w:color="auto"/>
                                                                        <w:bottom w:val="none" w:sz="0" w:space="0" w:color="auto"/>
                                                                        <w:right w:val="none" w:sz="0" w:space="0" w:color="auto"/>
                                                                      </w:divBdr>
                                                                      <w:divsChild>
                                                                        <w:div w:id="992102396">
                                                                          <w:marLeft w:val="0"/>
                                                                          <w:marRight w:val="0"/>
                                                                          <w:marTop w:val="0"/>
                                                                          <w:marBottom w:val="0"/>
                                                                          <w:divBdr>
                                                                            <w:top w:val="none" w:sz="0" w:space="0" w:color="auto"/>
                                                                            <w:left w:val="none" w:sz="0" w:space="0" w:color="auto"/>
                                                                            <w:bottom w:val="none" w:sz="0" w:space="0" w:color="auto"/>
                                                                            <w:right w:val="none" w:sz="0" w:space="0" w:color="auto"/>
                                                                          </w:divBdr>
                                                                          <w:divsChild>
                                                                            <w:div w:id="1260026516">
                                                                              <w:marLeft w:val="0"/>
                                                                              <w:marRight w:val="0"/>
                                                                              <w:marTop w:val="0"/>
                                                                              <w:marBottom w:val="0"/>
                                                                              <w:divBdr>
                                                                                <w:top w:val="none" w:sz="0" w:space="0" w:color="auto"/>
                                                                                <w:left w:val="none" w:sz="0" w:space="0" w:color="auto"/>
                                                                                <w:bottom w:val="none" w:sz="0" w:space="0" w:color="auto"/>
                                                                                <w:right w:val="none" w:sz="0" w:space="0" w:color="auto"/>
                                                                              </w:divBdr>
                                                                              <w:divsChild>
                                                                                <w:div w:id="67076067">
                                                                                  <w:marLeft w:val="0"/>
                                                                                  <w:marRight w:val="0"/>
                                                                                  <w:marTop w:val="0"/>
                                                                                  <w:marBottom w:val="0"/>
                                                                                  <w:divBdr>
                                                                                    <w:top w:val="none" w:sz="0" w:space="0" w:color="auto"/>
                                                                                    <w:left w:val="none" w:sz="0" w:space="0" w:color="auto"/>
                                                                                    <w:bottom w:val="none" w:sz="0" w:space="0" w:color="auto"/>
                                                                                    <w:right w:val="none" w:sz="0" w:space="0" w:color="auto"/>
                                                                                  </w:divBdr>
                                                                                  <w:divsChild>
                                                                                    <w:div w:id="403648459">
                                                                                      <w:marLeft w:val="0"/>
                                                                                      <w:marRight w:val="0"/>
                                                                                      <w:marTop w:val="0"/>
                                                                                      <w:marBottom w:val="0"/>
                                                                                      <w:divBdr>
                                                                                        <w:top w:val="none" w:sz="0" w:space="0" w:color="auto"/>
                                                                                        <w:left w:val="none" w:sz="0" w:space="0" w:color="auto"/>
                                                                                        <w:bottom w:val="none" w:sz="0" w:space="0" w:color="auto"/>
                                                                                        <w:right w:val="none" w:sz="0" w:space="0" w:color="auto"/>
                                                                                      </w:divBdr>
                                                                                      <w:divsChild>
                                                                                        <w:div w:id="718288003">
                                                                                          <w:marLeft w:val="0"/>
                                                                                          <w:marRight w:val="0"/>
                                                                                          <w:marTop w:val="0"/>
                                                                                          <w:marBottom w:val="0"/>
                                                                                          <w:divBdr>
                                                                                            <w:top w:val="none" w:sz="0" w:space="0" w:color="auto"/>
                                                                                            <w:left w:val="none" w:sz="0" w:space="0" w:color="auto"/>
                                                                                            <w:bottom w:val="none" w:sz="0" w:space="0" w:color="auto"/>
                                                                                            <w:right w:val="none" w:sz="0" w:space="0" w:color="auto"/>
                                                                                          </w:divBdr>
                                                                                          <w:divsChild>
                                                                                            <w:div w:id="1959755562">
                                                                                              <w:marLeft w:val="0"/>
                                                                                              <w:marRight w:val="0"/>
                                                                                              <w:marTop w:val="0"/>
                                                                                              <w:marBottom w:val="0"/>
                                                                                              <w:divBdr>
                                                                                                <w:top w:val="none" w:sz="0" w:space="0" w:color="auto"/>
                                                                                                <w:left w:val="none" w:sz="0" w:space="0" w:color="auto"/>
                                                                                                <w:bottom w:val="none" w:sz="0" w:space="0" w:color="auto"/>
                                                                                                <w:right w:val="none" w:sz="0" w:space="0" w:color="auto"/>
                                                                                              </w:divBdr>
                                                                                              <w:divsChild>
                                                                                                <w:div w:id="1822650966">
                                                                                                  <w:marLeft w:val="0"/>
                                                                                                  <w:marRight w:val="0"/>
                                                                                                  <w:marTop w:val="0"/>
                                                                                                  <w:marBottom w:val="0"/>
                                                                                                  <w:divBdr>
                                                                                                    <w:top w:val="none" w:sz="0" w:space="0" w:color="auto"/>
                                                                                                    <w:left w:val="none" w:sz="0" w:space="0" w:color="auto"/>
                                                                                                    <w:bottom w:val="none" w:sz="0" w:space="0" w:color="auto"/>
                                                                                                    <w:right w:val="none" w:sz="0" w:space="0" w:color="auto"/>
                                                                                                  </w:divBdr>
                                                                                                  <w:divsChild>
                                                                                                    <w:div w:id="2018189424">
                                                                                                      <w:marLeft w:val="0"/>
                                                                                                      <w:marRight w:val="0"/>
                                                                                                      <w:marTop w:val="0"/>
                                                                                                      <w:marBottom w:val="0"/>
                                                                                                      <w:divBdr>
                                                                                                        <w:top w:val="none" w:sz="0" w:space="0" w:color="auto"/>
                                                                                                        <w:left w:val="none" w:sz="0" w:space="0" w:color="auto"/>
                                                                                                        <w:bottom w:val="none" w:sz="0" w:space="0" w:color="auto"/>
                                                                                                        <w:right w:val="none" w:sz="0" w:space="0" w:color="auto"/>
                                                                                                      </w:divBdr>
                                                                                                      <w:divsChild>
                                                                                                        <w:div w:id="2044330571">
                                                                                                          <w:marLeft w:val="0"/>
                                                                                                          <w:marRight w:val="0"/>
                                                                                                          <w:marTop w:val="0"/>
                                                                                                          <w:marBottom w:val="0"/>
                                                                                                          <w:divBdr>
                                                                                                            <w:top w:val="none" w:sz="0" w:space="0" w:color="auto"/>
                                                                                                            <w:left w:val="none" w:sz="0" w:space="0" w:color="auto"/>
                                                                                                            <w:bottom w:val="none" w:sz="0" w:space="0" w:color="auto"/>
                                                                                                            <w:right w:val="none" w:sz="0" w:space="0" w:color="auto"/>
                                                                                                          </w:divBdr>
                                                                                                          <w:divsChild>
                                                                                                            <w:div w:id="1524905664">
                                                                                                              <w:marLeft w:val="0"/>
                                                                                                              <w:marRight w:val="0"/>
                                                                                                              <w:marTop w:val="0"/>
                                                                                                              <w:marBottom w:val="0"/>
                                                                                                              <w:divBdr>
                                                                                                                <w:top w:val="none" w:sz="0" w:space="0" w:color="auto"/>
                                                                                                                <w:left w:val="none" w:sz="0" w:space="0" w:color="auto"/>
                                                                                                                <w:bottom w:val="none" w:sz="0" w:space="0" w:color="auto"/>
                                                                                                                <w:right w:val="none" w:sz="0" w:space="0" w:color="auto"/>
                                                                                                              </w:divBdr>
                                                                                                            </w:div>
                                                                                                            <w:div w:id="60906539">
                                                                                                              <w:marLeft w:val="0"/>
                                                                                                              <w:marRight w:val="0"/>
                                                                                                              <w:marTop w:val="0"/>
                                                                                                              <w:marBottom w:val="0"/>
                                                                                                              <w:divBdr>
                                                                                                                <w:top w:val="none" w:sz="0" w:space="0" w:color="auto"/>
                                                                                                                <w:left w:val="none" w:sz="0" w:space="0" w:color="auto"/>
                                                                                                                <w:bottom w:val="none" w:sz="0" w:space="0" w:color="auto"/>
                                                                                                                <w:right w:val="none" w:sz="0" w:space="0" w:color="auto"/>
                                                                                                              </w:divBdr>
                                                                                                            </w:div>
                                                                                                            <w:div w:id="2151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2CF665D6E1A9438154D5045877AFE8" ma:contentTypeVersion="4" ma:contentTypeDescription="Create a new document." ma:contentTypeScope="" ma:versionID="0eaee26de00745e1229f5b4f419010b1">
  <xsd:schema xmlns:xsd="http://www.w3.org/2001/XMLSchema" xmlns:xs="http://www.w3.org/2001/XMLSchema" xmlns:p="http://schemas.microsoft.com/office/2006/metadata/properties" xmlns:ns3="3e797c8e-009b-402f-9d1e-8277a29df4a9" targetNamespace="http://schemas.microsoft.com/office/2006/metadata/properties" ma:root="true" ma:fieldsID="3a291e13af7f2777f219c56712c7638b" ns3:_="">
    <xsd:import namespace="3e797c8e-009b-402f-9d1e-8277a29df4a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97c8e-009b-402f-9d1e-8277a29df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B0FAE-3299-4668-A42B-5C03B6FF747E}">
  <ds:schemaRefs>
    <ds:schemaRef ds:uri="3e797c8e-009b-402f-9d1e-8277a29df4a9"/>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BF5FB33D-271E-499C-BEA9-8280881082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797c8e-009b-402f-9d1e-8277a29df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8EC69C-E579-41A9-B2D3-8C2230DC8763}">
  <ds:schemaRefs>
    <ds:schemaRef ds:uri="http://schemas.microsoft.com/sharepoint/v3/contenttype/forms"/>
  </ds:schemaRefs>
</ds:datastoreItem>
</file>

<file path=customXml/itemProps4.xml><?xml version="1.0" encoding="utf-8"?>
<ds:datastoreItem xmlns:ds="http://schemas.openxmlformats.org/officeDocument/2006/customXml" ds:itemID="{05BDF112-D4DE-413F-B5A2-89347154D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9</Pages>
  <Words>2399</Words>
  <Characters>17689</Characters>
  <Application>Microsoft Office Word</Application>
  <DocSecurity>0</DocSecurity>
  <Lines>147</Lines>
  <Paragraphs>40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FT</dc:creator>
  <cp:lastModifiedBy>Siv Kathrine Jin Skorstad</cp:lastModifiedBy>
  <cp:revision>3</cp:revision>
  <cp:lastPrinted>2020-01-23T09:30:00Z</cp:lastPrinted>
  <dcterms:created xsi:type="dcterms:W3CDTF">2020-01-23T09:55:00Z</dcterms:created>
  <dcterms:modified xsi:type="dcterms:W3CDTF">2020-02-10T10:05:00Z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0x010100222CF665D6E1A9438154D5045877AFE8</vt:lpwstr>
  </property>
</Properties>
</file>