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B3937" w14:textId="722C05A9" w:rsidR="00387AF1" w:rsidRPr="00387AF1" w:rsidRDefault="00387AF1" w:rsidP="00387AF1">
      <w:pPr>
        <w:pStyle w:val="Overskrift2"/>
        <w:rPr>
          <w:b/>
          <w:bCs/>
          <w:sz w:val="40"/>
          <w:szCs w:val="40"/>
        </w:rPr>
      </w:pPr>
      <w:r>
        <w:rPr>
          <w:rFonts w:ascii="Calibri Light" w:eastAsia="Calibri Light" w:hAnsi="Calibri Light" w:cs="Calibri Light"/>
          <w:b/>
          <w:bCs/>
          <w:color w:val="2E74B5" w:themeColor="accent5" w:themeShade="BF"/>
          <w:sz w:val="40"/>
          <w:szCs w:val="40"/>
        </w:rPr>
        <w:t xml:space="preserve">Nye prinsipper </w:t>
      </w:r>
      <w:r w:rsidR="00BB6715">
        <w:rPr>
          <w:rFonts w:ascii="Calibri Light" w:eastAsia="Calibri Light" w:hAnsi="Calibri Light" w:cs="Calibri Light"/>
          <w:b/>
          <w:bCs/>
          <w:color w:val="2E74B5" w:themeColor="accent5" w:themeShade="BF"/>
          <w:sz w:val="40"/>
          <w:szCs w:val="40"/>
        </w:rPr>
        <w:t xml:space="preserve">regnskapsprinsipper </w:t>
      </w:r>
      <w:r>
        <w:rPr>
          <w:rFonts w:ascii="Calibri Light" w:eastAsia="Calibri Light" w:hAnsi="Calibri Light" w:cs="Calibri Light"/>
          <w:b/>
          <w:bCs/>
          <w:color w:val="2E74B5" w:themeColor="accent5" w:themeShade="BF"/>
          <w:sz w:val="40"/>
          <w:szCs w:val="40"/>
        </w:rPr>
        <w:t xml:space="preserve">m.m. i de nye systemene </w:t>
      </w:r>
    </w:p>
    <w:p w14:paraId="391BFBFD" w14:textId="03D68020" w:rsidR="00387AF1" w:rsidRDefault="00387AF1" w:rsidP="00387AF1">
      <w:pPr>
        <w:pStyle w:val="Overskrift3"/>
      </w:pPr>
      <w:r>
        <w:rPr>
          <w:rFonts w:ascii="Calibri Light" w:eastAsia="Calibri Light" w:hAnsi="Calibri Light" w:cs="Calibri Light"/>
          <w:color w:val="3282CB"/>
          <w:szCs w:val="24"/>
          <w14:textFill>
            <w14:solidFill>
              <w14:srgbClr w14:val="3282CB">
                <w14:lumMod w14:val="75000"/>
              </w14:srgbClr>
            </w14:solidFill>
          </w14:textFill>
        </w:rPr>
        <w:t>Ny økonomimodell</w:t>
      </w:r>
    </w:p>
    <w:p w14:paraId="696137EB" w14:textId="60F331BA" w:rsidR="00387AF1" w:rsidRDefault="00DD7339" w:rsidP="00387AF1">
      <w:r>
        <w:t>Ved overgangen til de nye systemene har UiO tatt i bruk en ny økonomimodell</w:t>
      </w:r>
      <w:r w:rsidR="00985D47">
        <w:t>, der bl.a. øremerkede midler skal merkes på særskilte måter.</w:t>
      </w:r>
    </w:p>
    <w:p w14:paraId="6CC78CEE" w14:textId="13A4860F" w:rsidR="00985D47" w:rsidRDefault="009A3571" w:rsidP="00387AF1">
      <w:r>
        <w:t xml:space="preserve">Dette er </w:t>
      </w:r>
      <w:r w:rsidR="00A86AC5">
        <w:t>nærmere beskrevet i</w:t>
      </w:r>
      <w:r w:rsidR="00B063C0">
        <w:t xml:space="preserve"> egne presentasjoner og dokumenter.</w:t>
      </w:r>
    </w:p>
    <w:p w14:paraId="31C60A98" w14:textId="04D447DD" w:rsidR="00387AF1" w:rsidRDefault="00387AF1" w:rsidP="00387AF1">
      <w:pPr>
        <w:pStyle w:val="Overskrift3"/>
      </w:pPr>
      <w:r w:rsidRPr="50DFC1CA">
        <w:rPr>
          <w:rFonts w:ascii="Calibri Light" w:eastAsia="Calibri Light" w:hAnsi="Calibri Light" w:cs="Calibri Light"/>
          <w:color w:val="3282CB"/>
          <w:szCs w:val="24"/>
          <w14:textFill>
            <w14:solidFill>
              <w14:srgbClr w14:val="3282CB">
                <w14:lumMod w14:val="75000"/>
              </w14:srgbClr>
            </w14:solidFill>
          </w14:textFill>
        </w:rPr>
        <w:t>Nytt regnskapsprinsipp BOA</w:t>
      </w:r>
    </w:p>
    <w:p w14:paraId="1591465C" w14:textId="77777777" w:rsidR="00387AF1" w:rsidRDefault="00387AF1" w:rsidP="00387AF1">
      <w:pPr>
        <w:spacing w:line="257" w:lineRule="auto"/>
      </w:pPr>
      <w:r w:rsidRPr="50DFC1CA">
        <w:rPr>
          <w:rFonts w:ascii="Calibri" w:eastAsia="Calibri" w:hAnsi="Calibri" w:cs="Calibri"/>
        </w:rPr>
        <w:t>BOA-regnskapene vil i det nye systemet vises iht. prinsippet om «motsatt sammenstilling». Dette er iht. de Statlige regnskapsstandardene (SRS)</w:t>
      </w:r>
    </w:p>
    <w:p w14:paraId="0144E26F" w14:textId="77777777" w:rsidR="00387AF1" w:rsidRDefault="00387AF1" w:rsidP="00387AF1">
      <w:pPr>
        <w:spacing w:line="257" w:lineRule="auto"/>
      </w:pPr>
      <w:r w:rsidRPr="50DFC1CA">
        <w:rPr>
          <w:rFonts w:ascii="Calibri" w:eastAsia="Calibri" w:hAnsi="Calibri" w:cs="Calibri"/>
        </w:rPr>
        <w:t>Dette betyr i praksis:</w:t>
      </w:r>
    </w:p>
    <w:p w14:paraId="4AAF79D7" w14:textId="77777777" w:rsidR="00387AF1" w:rsidRDefault="00387AF1" w:rsidP="00387AF1">
      <w:pPr>
        <w:pStyle w:val="Listeavsnitt"/>
        <w:numPr>
          <w:ilvl w:val="0"/>
          <w:numId w:val="1"/>
        </w:numPr>
      </w:pPr>
      <w:r w:rsidRPr="50DFC1CA">
        <w:rPr>
          <w:rFonts w:ascii="Calibri" w:eastAsia="Calibri" w:hAnsi="Calibri" w:cs="Calibri"/>
        </w:rPr>
        <w:t xml:space="preserve">BOA-inntektene i det nye systemet vil være basert på kostnadspådraget. </w:t>
      </w:r>
    </w:p>
    <w:p w14:paraId="48E20BD1" w14:textId="77777777" w:rsidR="00387AF1" w:rsidRDefault="00387AF1" w:rsidP="00387AF1">
      <w:pPr>
        <w:pStyle w:val="Listeavsnitt"/>
        <w:numPr>
          <w:ilvl w:val="0"/>
          <w:numId w:val="1"/>
        </w:numPr>
      </w:pPr>
      <w:r w:rsidRPr="6A617FF7">
        <w:rPr>
          <w:rFonts w:ascii="Calibri" w:eastAsia="Calibri" w:hAnsi="Calibri" w:cs="Calibri"/>
        </w:rPr>
        <w:t>Dette innebærer en endring ift. periodiseringsprinsippene i det gamle systemet, - der BOA-inntektene ble framstilt iht. innbetalings-/faktureringstidspunkt</w:t>
      </w:r>
    </w:p>
    <w:p w14:paraId="22EC26A5" w14:textId="77777777" w:rsidR="00387AF1" w:rsidRDefault="00387AF1" w:rsidP="00387AF1">
      <w:pPr>
        <w:pStyle w:val="Listeavsnitt"/>
        <w:numPr>
          <w:ilvl w:val="0"/>
          <w:numId w:val="1"/>
        </w:numPr>
      </w:pPr>
      <w:r w:rsidRPr="50DFC1CA">
        <w:rPr>
          <w:rFonts w:ascii="Calibri" w:eastAsia="Calibri" w:hAnsi="Calibri" w:cs="Calibri"/>
        </w:rPr>
        <w:t>Prosjektene vil normalt ha nullresultat</w:t>
      </w:r>
    </w:p>
    <w:p w14:paraId="589359FD" w14:textId="77777777" w:rsidR="00387AF1" w:rsidRDefault="00387AF1" w:rsidP="00387AF1">
      <w:pPr>
        <w:pStyle w:val="Listeavsnitt"/>
        <w:numPr>
          <w:ilvl w:val="0"/>
          <w:numId w:val="1"/>
        </w:numPr>
      </w:pPr>
      <w:r w:rsidRPr="50DFC1CA">
        <w:rPr>
          <w:rFonts w:ascii="Calibri" w:eastAsia="Calibri" w:hAnsi="Calibri" w:cs="Calibri"/>
        </w:rPr>
        <w:t>Innbetalte, ikke opptjente BOA-midler vil ikke lenger være del av resultatregnskapet, men vil ligge som balanseposter</w:t>
      </w:r>
    </w:p>
    <w:p w14:paraId="27F014C8" w14:textId="77777777" w:rsidR="00387AF1" w:rsidRDefault="00387AF1" w:rsidP="00387AF1">
      <w:pPr>
        <w:pStyle w:val="Listeavsnitt"/>
        <w:numPr>
          <w:ilvl w:val="0"/>
          <w:numId w:val="1"/>
        </w:numPr>
      </w:pPr>
      <w:r w:rsidRPr="50DFC1CA">
        <w:rPr>
          <w:rFonts w:ascii="Calibri" w:eastAsia="Calibri" w:hAnsi="Calibri" w:cs="Calibri"/>
        </w:rPr>
        <w:t>«Overført fra i fjor» og «Akkumulert saldo» vil ikke lenger være del av BOA-regnskapene</w:t>
      </w:r>
    </w:p>
    <w:p w14:paraId="4059F647" w14:textId="77777777" w:rsidR="00387AF1" w:rsidRDefault="00387AF1" w:rsidP="00387AF1">
      <w:pPr>
        <w:pStyle w:val="Listeavsnitt"/>
        <w:numPr>
          <w:ilvl w:val="0"/>
          <w:numId w:val="1"/>
        </w:numPr>
      </w:pPr>
      <w:r w:rsidRPr="50DFC1CA">
        <w:rPr>
          <w:rFonts w:ascii="Calibri" w:eastAsia="Calibri" w:hAnsi="Calibri" w:cs="Calibri"/>
        </w:rPr>
        <w:t>Fordeler med det nye prinsippet er bl.a. at ikke-opptjente BOA-midler i mindre grad vil framstå som en form for «overskudd», det vil bli enklere å se samsvar mot resultatindikatorene og inntektsføringen vil være mer i tråd med allmenne regnskapsprinsipper</w:t>
      </w:r>
    </w:p>
    <w:p w14:paraId="08119AF1" w14:textId="29B1F4C4" w:rsidR="00387AF1" w:rsidRDefault="00387AF1" w:rsidP="00387AF1">
      <w:pPr>
        <w:pStyle w:val="Overskrift3"/>
      </w:pPr>
      <w:r>
        <w:rPr>
          <w:rFonts w:ascii="Calibri Light" w:eastAsia="Calibri Light" w:hAnsi="Calibri Light" w:cs="Calibri Light"/>
          <w:color w:val="3282CB"/>
          <w:szCs w:val="24"/>
          <w14:textFill>
            <w14:solidFill>
              <w14:srgbClr w14:val="3282CB">
                <w14:lumMod w14:val="75000"/>
              </w14:srgbClr>
            </w14:solidFill>
          </w14:textFill>
        </w:rPr>
        <w:t>Gruppelivskostnad og avsetninger for ferie og fleksitid føres heretter ned på enhet</w:t>
      </w:r>
    </w:p>
    <w:p w14:paraId="3BD245C7" w14:textId="37DC38F2" w:rsidR="009A3571" w:rsidRDefault="00A30932" w:rsidP="00387AF1">
      <w:r>
        <w:t xml:space="preserve">I det gamle systemet ble gruppelivskostnader kostnadsført ved UiO sentralt. I det nye systemet føres disse ned på enhet. Per </w:t>
      </w:r>
      <w:r w:rsidR="0092258B">
        <w:t xml:space="preserve">oktober 2021 utgjør dette 1200 kr. </w:t>
      </w:r>
      <w:r w:rsidR="004B2861">
        <w:t>+ AGA på 169,20 kr</w:t>
      </w:r>
      <w:r w:rsidR="004B2861">
        <w:t xml:space="preserve"> </w:t>
      </w:r>
      <w:r w:rsidR="0092258B">
        <w:t>per ansatt per år</w:t>
      </w:r>
      <w:r w:rsidR="00B74DC1">
        <w:t>.</w:t>
      </w:r>
    </w:p>
    <w:p w14:paraId="16CD717F" w14:textId="409FF383" w:rsidR="00B74DC1" w:rsidRDefault="004B2861" w:rsidP="00387AF1">
      <w:r>
        <w:t xml:space="preserve">I de nye systemene føres også regnskapsavsetninger for ferie og fleksitid ned på enhetene. </w:t>
      </w:r>
      <w:r w:rsidR="00A86AC5">
        <w:t xml:space="preserve">Her er det </w:t>
      </w:r>
      <w:r w:rsidR="00A86AC5" w:rsidRPr="00A86AC5">
        <w:rPr>
          <w:i/>
          <w:iCs/>
        </w:rPr>
        <w:t>endringene</w:t>
      </w:r>
      <w:r w:rsidR="00A86AC5">
        <w:t xml:space="preserve"> i avsetningene som vil ha resultateffekt for enheten.</w:t>
      </w:r>
    </w:p>
    <w:p w14:paraId="10CECA31" w14:textId="63EA2ABB" w:rsidR="00387AF1" w:rsidRDefault="00387AF1" w:rsidP="00387AF1">
      <w:pPr>
        <w:pStyle w:val="Overskrift3"/>
      </w:pPr>
      <w:r>
        <w:rPr>
          <w:rFonts w:ascii="Calibri Light" w:eastAsia="Calibri Light" w:hAnsi="Calibri Light" w:cs="Calibri Light"/>
          <w:color w:val="3282CB"/>
          <w:szCs w:val="24"/>
          <w14:textFill>
            <w14:solidFill>
              <w14:srgbClr w14:val="3282CB">
                <w14:lumMod w14:val="75000"/>
              </w14:srgbClr>
            </w14:solidFill>
          </w14:textFill>
        </w:rPr>
        <w:t>Overforbruk BOA</w:t>
      </w:r>
    </w:p>
    <w:p w14:paraId="080057F5" w14:textId="54E417A1" w:rsidR="00C47C11" w:rsidRDefault="00AF03E8" w:rsidP="00300DD0">
      <w:r>
        <w:t xml:space="preserve">I det nye systemet </w:t>
      </w:r>
      <w:r w:rsidR="00993623">
        <w:t xml:space="preserve">avregnes </w:t>
      </w:r>
      <w:r w:rsidR="0050721C">
        <w:t xml:space="preserve">automatisk </w:t>
      </w:r>
      <w:r w:rsidR="00993623">
        <w:t xml:space="preserve">forbruk på BOA-prosjekter ut over </w:t>
      </w:r>
      <w:r w:rsidR="0050721C">
        <w:t xml:space="preserve">satt kostnadsramme mot konti </w:t>
      </w:r>
      <w:r w:rsidR="00C47C11">
        <w:t>9451</w:t>
      </w:r>
      <w:r w:rsidR="00C47C11">
        <w:t xml:space="preserve"> </w:t>
      </w:r>
      <w:r w:rsidR="00C47C11">
        <w:t xml:space="preserve">Overforbruk BOA godskrevet </w:t>
      </w:r>
      <w:r w:rsidR="00C47C11">
        <w:t xml:space="preserve">og </w:t>
      </w:r>
      <w:r w:rsidR="00C47C11">
        <w:t>9452</w:t>
      </w:r>
      <w:r w:rsidR="00C47C11">
        <w:t xml:space="preserve"> </w:t>
      </w:r>
      <w:r w:rsidR="00C47C11">
        <w:t>Overforbruk BOA belastet</w:t>
      </w:r>
      <w:r w:rsidR="00C47C11">
        <w:t>.</w:t>
      </w:r>
      <w:r w:rsidR="00300DD0">
        <w:t xml:space="preserve"> I</w:t>
      </w:r>
      <w:r w:rsidR="00C47C11">
        <w:t xml:space="preserve"> praksis betyr dette at </w:t>
      </w:r>
      <w:r w:rsidR="00300DD0">
        <w:t xml:space="preserve">forbruk ut over den satte kostnadsrammen belastes bevilgningsvirksomheten. Det er derfor viktig å </w:t>
      </w:r>
      <w:r w:rsidR="00F61FFD">
        <w:t xml:space="preserve">sørge for at kostnadsrammen er oppdatert, for å unngå feil belastning av </w:t>
      </w:r>
      <w:r w:rsidR="003C2543">
        <w:t>bevilgningsøkonomien.</w:t>
      </w:r>
    </w:p>
    <w:p w14:paraId="2B4BCD01" w14:textId="0B123EAB" w:rsidR="00387AF1" w:rsidRDefault="00387AF1" w:rsidP="00387AF1">
      <w:pPr>
        <w:pStyle w:val="Overskrift3"/>
      </w:pPr>
      <w:r>
        <w:rPr>
          <w:rFonts w:ascii="Calibri Light" w:eastAsia="Calibri Light" w:hAnsi="Calibri Light" w:cs="Calibri Light"/>
          <w:color w:val="3282CB"/>
          <w:szCs w:val="24"/>
          <w14:textFill>
            <w14:solidFill>
              <w14:srgbClr w14:val="3282CB">
                <w14:lumMod w14:val="75000"/>
              </w14:srgbClr>
            </w14:solidFill>
          </w14:textFill>
        </w:rPr>
        <w:t>Budsjett og regnskap 2021 er preget av et «</w:t>
      </w:r>
      <w:proofErr w:type="spellStart"/>
      <w:r>
        <w:rPr>
          <w:rFonts w:ascii="Calibri Light" w:eastAsia="Calibri Light" w:hAnsi="Calibri Light" w:cs="Calibri Light"/>
          <w:color w:val="3282CB"/>
          <w:szCs w:val="24"/>
          <w14:textFill>
            <w14:solidFill>
              <w14:srgbClr w14:val="3282CB">
                <w14:lumMod w14:val="75000"/>
              </w14:srgbClr>
            </w14:solidFill>
          </w14:textFill>
        </w:rPr>
        <w:t>annerledesår</w:t>
      </w:r>
      <w:proofErr w:type="spellEnd"/>
      <w:r>
        <w:rPr>
          <w:rFonts w:ascii="Calibri Light" w:eastAsia="Calibri Light" w:hAnsi="Calibri Light" w:cs="Calibri Light"/>
          <w:color w:val="3282CB"/>
          <w:szCs w:val="24"/>
          <w14:textFill>
            <w14:solidFill>
              <w14:srgbClr w14:val="3282CB">
                <w14:lumMod w14:val="75000"/>
              </w14:srgbClr>
            </w14:solidFill>
          </w14:textFill>
        </w:rPr>
        <w:t>»</w:t>
      </w:r>
    </w:p>
    <w:p w14:paraId="2DC5DA5F" w14:textId="4A27F232" w:rsidR="003C2543" w:rsidRDefault="001B602C" w:rsidP="00387AF1">
      <w:r>
        <w:t>Når man skal vurdere 2021-tallene er det viktig å være klar disse er preget av at 2021 er et «</w:t>
      </w:r>
      <w:proofErr w:type="spellStart"/>
      <w:r>
        <w:t>annerledesår</w:t>
      </w:r>
      <w:proofErr w:type="spellEnd"/>
      <w:r>
        <w:t>»,</w:t>
      </w:r>
      <w:r w:rsidR="00C20A34">
        <w:t xml:space="preserve"> og at tallene derfor i en del tilfeller er noe «ruskete». Se eget dokument som beskriver dette.</w:t>
      </w:r>
    </w:p>
    <w:p w14:paraId="18A0587A" w14:textId="5A6F0BC6" w:rsidR="00387AF1" w:rsidRDefault="00387AF1" w:rsidP="00387AF1"/>
    <w:p w14:paraId="71238165" w14:textId="47AB2E96" w:rsidR="00387AF1" w:rsidRDefault="00387AF1" w:rsidP="00387AF1"/>
    <w:sectPr w:rsidR="0038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38A9F" w14:textId="77777777" w:rsidR="00BB3A39" w:rsidRDefault="00BB3A39" w:rsidP="0046615A">
      <w:pPr>
        <w:spacing w:after="0" w:line="240" w:lineRule="auto"/>
      </w:pPr>
      <w:r>
        <w:separator/>
      </w:r>
    </w:p>
  </w:endnote>
  <w:endnote w:type="continuationSeparator" w:id="0">
    <w:p w14:paraId="331CB409" w14:textId="77777777" w:rsidR="00BB3A39" w:rsidRDefault="00BB3A39" w:rsidP="0046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2E9ED" w14:textId="77777777" w:rsidR="00BB3A39" w:rsidRDefault="00BB3A39" w:rsidP="0046615A">
      <w:pPr>
        <w:spacing w:after="0" w:line="240" w:lineRule="auto"/>
      </w:pPr>
      <w:r>
        <w:separator/>
      </w:r>
    </w:p>
  </w:footnote>
  <w:footnote w:type="continuationSeparator" w:id="0">
    <w:p w14:paraId="3A0D83F3" w14:textId="77777777" w:rsidR="00BB3A39" w:rsidRDefault="00BB3A39" w:rsidP="0046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B7F56"/>
    <w:multiLevelType w:val="hybridMultilevel"/>
    <w:tmpl w:val="C60C5628"/>
    <w:lvl w:ilvl="0" w:tplc="99283A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68A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F83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E3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0E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6D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CA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68F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F1"/>
    <w:rsid w:val="001B602C"/>
    <w:rsid w:val="00300DD0"/>
    <w:rsid w:val="00301C9A"/>
    <w:rsid w:val="00387AF1"/>
    <w:rsid w:val="003C2543"/>
    <w:rsid w:val="0046615A"/>
    <w:rsid w:val="004B2861"/>
    <w:rsid w:val="0050721C"/>
    <w:rsid w:val="008D5A07"/>
    <w:rsid w:val="0092258B"/>
    <w:rsid w:val="00985D47"/>
    <w:rsid w:val="00993623"/>
    <w:rsid w:val="009A3571"/>
    <w:rsid w:val="00A30932"/>
    <w:rsid w:val="00A4214F"/>
    <w:rsid w:val="00A86AC5"/>
    <w:rsid w:val="00AF03E8"/>
    <w:rsid w:val="00B063C0"/>
    <w:rsid w:val="00B74DC1"/>
    <w:rsid w:val="00BB3A39"/>
    <w:rsid w:val="00BB6715"/>
    <w:rsid w:val="00C20A34"/>
    <w:rsid w:val="00C47C11"/>
    <w:rsid w:val="00DD7339"/>
    <w:rsid w:val="00F6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ECAC4"/>
  <w15:chartTrackingRefBased/>
  <w15:docId w15:val="{DA6377DB-59FE-4CFE-8444-E80FE5E4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AF1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87A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87A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75ABDD"/>
      <w:sz w:val="24"/>
      <w:u w:val="single"/>
      <w14:textFill>
        <w14:solidFill>
          <w14:srgbClr w14:val="75ABDD">
            <w14:lumMod w14:val="75000"/>
          </w14:srgbClr>
        </w14:solidFill>
      </w14:textFill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387AF1"/>
    <w:rPr>
      <w:rFonts w:asciiTheme="majorHAnsi" w:eastAsiaTheme="majorEastAsia" w:hAnsiTheme="majorHAnsi" w:cstheme="majorBidi"/>
      <w:b/>
      <w:bCs/>
      <w:color w:val="75ABDD"/>
      <w:sz w:val="24"/>
      <w:u w:val="single"/>
      <w14:textFill>
        <w14:solidFill>
          <w14:srgbClr w14:val="75ABDD">
            <w14:lumMod w14:val="75000"/>
          </w14:srgbClr>
        </w14:solidFill>
      </w14:textFill>
    </w:rPr>
  </w:style>
  <w:style w:type="paragraph" w:styleId="Listeavsnitt">
    <w:name w:val="List Paragraph"/>
    <w:basedOn w:val="Normal"/>
    <w:uiPriority w:val="34"/>
    <w:qFormat/>
    <w:rsid w:val="00387AF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87A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46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615A"/>
  </w:style>
  <w:style w:type="paragraph" w:styleId="Bunntekst">
    <w:name w:val="footer"/>
    <w:basedOn w:val="Normal"/>
    <w:link w:val="BunntekstTegn"/>
    <w:uiPriority w:val="99"/>
    <w:unhideWhenUsed/>
    <w:rsid w:val="0046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Christian Ottersen</dc:creator>
  <cp:keywords/>
  <dc:description/>
  <cp:lastModifiedBy>Jon Christian Ottersen</cp:lastModifiedBy>
  <cp:revision>21</cp:revision>
  <dcterms:created xsi:type="dcterms:W3CDTF">2021-10-20T06:06:00Z</dcterms:created>
  <dcterms:modified xsi:type="dcterms:W3CDTF">2021-10-24T17:57:00Z</dcterms:modified>
</cp:coreProperties>
</file>