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0D718B" w:rsidRPr="00866FA5" w:rsidTr="00E84439">
        <w:tc>
          <w:tcPr>
            <w:tcW w:w="2268" w:type="dxa"/>
          </w:tcPr>
          <w:p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Rapporterende enhet:</w:t>
            </w:r>
          </w:p>
        </w:tc>
        <w:tc>
          <w:tcPr>
            <w:tcW w:w="1680" w:type="dxa"/>
          </w:tcPr>
          <w:p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560" w:type="dxa"/>
          </w:tcPr>
          <w:p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Rapportert av:</w:t>
            </w:r>
          </w:p>
        </w:tc>
        <w:tc>
          <w:tcPr>
            <w:tcW w:w="1800" w:type="dxa"/>
          </w:tcPr>
          <w:p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163" w:type="dxa"/>
          </w:tcPr>
          <w:p w:rsidR="000D718B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Periode:</w:t>
            </w:r>
            <w:r>
              <w:rPr>
                <w:rFonts w:ascii="Georgia" w:hAnsi="Georgia"/>
                <w:b/>
                <w:bCs/>
                <w:color w:val="365F91"/>
                <w:sz w:val="16"/>
              </w:rPr>
              <w:t xml:space="preserve"> </w:t>
            </w:r>
          </w:p>
          <w:p w:rsidR="000D718B" w:rsidRPr="00866FA5" w:rsidRDefault="00602297" w:rsidP="00A8526E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</w:t>
            </w:r>
            <w:r w:rsidR="00C31339">
              <w:rPr>
                <w:rFonts w:ascii="Georgia" w:hAnsi="Georgia"/>
                <w:b/>
                <w:bCs/>
                <w:color w:val="365F91"/>
                <w:sz w:val="16"/>
              </w:rPr>
              <w:t>2</w:t>
            </w:r>
            <w:r w:rsidR="00A8526E">
              <w:rPr>
                <w:rFonts w:ascii="Georgia" w:hAnsi="Georgia"/>
                <w:b/>
                <w:bCs/>
                <w:color w:val="365F91"/>
                <w:sz w:val="16"/>
              </w:rPr>
              <w:t>– 2019</w:t>
            </w:r>
          </w:p>
        </w:tc>
        <w:tc>
          <w:tcPr>
            <w:tcW w:w="1098" w:type="dxa"/>
          </w:tcPr>
          <w:p w:rsidR="000D718B" w:rsidRPr="00866FA5" w:rsidRDefault="000D718B" w:rsidP="00E84439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</w:tr>
    </w:tbl>
    <w:p w:rsidR="000D718B" w:rsidRDefault="000D718B" w:rsidP="00964F9E">
      <w:pPr>
        <w:pStyle w:val="Heading1"/>
        <w:spacing w:before="240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>Mal for økonomirapport</w:t>
      </w:r>
    </w:p>
    <w:p w:rsidR="000D718B" w:rsidRPr="000A1E45" w:rsidRDefault="00CF2294" w:rsidP="000D718B">
      <w:pPr>
        <w:pStyle w:val="Georgia11spacing10after"/>
        <w:spacing w:after="0"/>
        <w:rPr>
          <w:szCs w:val="20"/>
          <w:lang w:val="nb-NO"/>
        </w:rPr>
      </w:pPr>
      <w:r>
        <w:rPr>
          <w:szCs w:val="20"/>
        </w:rPr>
        <w:t xml:space="preserve"> [Rapporten bør være på 1-2</w:t>
      </w:r>
      <w:r w:rsidR="000D718B" w:rsidRPr="000A1E45">
        <w:rPr>
          <w:szCs w:val="20"/>
        </w:rPr>
        <w:t xml:space="preserve"> </w:t>
      </w:r>
      <w:r w:rsidR="000D718B" w:rsidRPr="000A1E45">
        <w:rPr>
          <w:szCs w:val="20"/>
          <w:lang w:val="nb-NO"/>
        </w:rPr>
        <w:t>sider.</w:t>
      </w:r>
    </w:p>
    <w:p w:rsidR="000D718B" w:rsidRDefault="000D718B" w:rsidP="000D718B">
      <w:pPr>
        <w:pStyle w:val="Georgia11spacing10after"/>
        <w:spacing w:after="0"/>
        <w:rPr>
          <w:sz w:val="20"/>
          <w:szCs w:val="20"/>
          <w:lang w:val="nb-NO"/>
        </w:rPr>
      </w:pPr>
    </w:p>
    <w:p w:rsidR="00F84386" w:rsidRPr="00CF2294" w:rsidRDefault="00F84386" w:rsidP="000D718B">
      <w:pPr>
        <w:pStyle w:val="Georgia11spacing10after"/>
        <w:spacing w:after="0"/>
        <w:rPr>
          <w:b/>
          <w:sz w:val="20"/>
          <w:szCs w:val="16"/>
          <w:lang w:val="nb-NO"/>
        </w:rPr>
      </w:pPr>
      <w:r w:rsidRPr="00CF2294">
        <w:rPr>
          <w:b/>
          <w:sz w:val="20"/>
          <w:szCs w:val="16"/>
          <w:lang w:val="nb-NO"/>
        </w:rPr>
        <w:t xml:space="preserve">Rapporten skal </w:t>
      </w:r>
      <w:r w:rsidR="0090443C" w:rsidRPr="00CF2294">
        <w:rPr>
          <w:b/>
          <w:sz w:val="20"/>
          <w:szCs w:val="16"/>
          <w:lang w:val="nb-NO"/>
        </w:rPr>
        <w:t xml:space="preserve">denne gangen </w:t>
      </w:r>
      <w:r w:rsidR="00640EBE">
        <w:rPr>
          <w:b/>
          <w:sz w:val="20"/>
          <w:szCs w:val="16"/>
          <w:lang w:val="nb-NO"/>
        </w:rPr>
        <w:t>vektlegge</w:t>
      </w:r>
      <w:r w:rsidRPr="00CF2294">
        <w:rPr>
          <w:b/>
          <w:sz w:val="20"/>
          <w:szCs w:val="16"/>
          <w:lang w:val="nb-NO"/>
        </w:rPr>
        <w:t xml:space="preserve"> vesentlige endringer i økonomisk utvikling siden forrige rapportering.</w:t>
      </w:r>
    </w:p>
    <w:p w:rsidR="00F84386" w:rsidRPr="00CF2294" w:rsidRDefault="00F84386" w:rsidP="000D718B">
      <w:pPr>
        <w:pStyle w:val="Georgia11spacing10after"/>
        <w:spacing w:after="0"/>
        <w:rPr>
          <w:sz w:val="24"/>
          <w:szCs w:val="20"/>
          <w:lang w:val="nb-NO"/>
        </w:rPr>
      </w:pPr>
    </w:p>
    <w:p w:rsidR="000A1E45" w:rsidRPr="00CF2294" w:rsidRDefault="00F84386" w:rsidP="000D718B">
      <w:pPr>
        <w:pStyle w:val="Georgia11spacing10after"/>
        <w:spacing w:after="0"/>
        <w:rPr>
          <w:b/>
          <w:sz w:val="20"/>
          <w:lang w:val="nb-NO"/>
        </w:rPr>
      </w:pPr>
      <w:r w:rsidRPr="00CF2294">
        <w:rPr>
          <w:b/>
          <w:sz w:val="20"/>
          <w:lang w:val="nb-NO"/>
        </w:rPr>
        <w:t>Momenter som skal vurderes:</w:t>
      </w:r>
    </w:p>
    <w:p w:rsidR="00F84386" w:rsidRPr="00CF2294" w:rsidRDefault="00F84386" w:rsidP="00F84386">
      <w:pPr>
        <w:pStyle w:val="Georgia11spacing10after"/>
        <w:numPr>
          <w:ilvl w:val="0"/>
          <w:numId w:val="20"/>
        </w:numPr>
        <w:spacing w:after="0"/>
        <w:rPr>
          <w:sz w:val="20"/>
          <w:szCs w:val="16"/>
          <w:lang w:val="nb-NO"/>
        </w:rPr>
      </w:pPr>
      <w:r w:rsidRPr="00CF2294">
        <w:rPr>
          <w:sz w:val="20"/>
          <w:szCs w:val="16"/>
          <w:lang w:val="nb-NO"/>
        </w:rPr>
        <w:t>Er det endringer i enhetens hand</w:t>
      </w:r>
      <w:r w:rsidR="00FD49C6" w:rsidRPr="00CF2294">
        <w:rPr>
          <w:sz w:val="20"/>
          <w:szCs w:val="16"/>
          <w:lang w:val="nb-NO"/>
        </w:rPr>
        <w:t>l</w:t>
      </w:r>
      <w:r w:rsidRPr="00CF2294">
        <w:rPr>
          <w:sz w:val="20"/>
          <w:szCs w:val="16"/>
          <w:lang w:val="nb-NO"/>
        </w:rPr>
        <w:t>ingsrom og økonomisk</w:t>
      </w:r>
      <w:r w:rsidR="00FD49C6" w:rsidRPr="00CF2294">
        <w:rPr>
          <w:sz w:val="20"/>
          <w:szCs w:val="16"/>
          <w:lang w:val="nb-NO"/>
        </w:rPr>
        <w:t>e</w:t>
      </w:r>
      <w:r w:rsidRPr="00CF2294">
        <w:rPr>
          <w:sz w:val="20"/>
          <w:szCs w:val="16"/>
          <w:lang w:val="nb-NO"/>
        </w:rPr>
        <w:t xml:space="preserve"> risiko</w:t>
      </w:r>
      <w:r w:rsidR="00FD49C6" w:rsidRPr="00CF2294">
        <w:rPr>
          <w:sz w:val="20"/>
          <w:szCs w:val="16"/>
          <w:lang w:val="nb-NO"/>
        </w:rPr>
        <w:t>?</w:t>
      </w:r>
    </w:p>
    <w:p w:rsidR="00F84386" w:rsidRPr="00CF2294" w:rsidRDefault="00F84386" w:rsidP="00F84386">
      <w:pPr>
        <w:pStyle w:val="Georgia11spacing10after"/>
        <w:numPr>
          <w:ilvl w:val="0"/>
          <w:numId w:val="20"/>
        </w:numPr>
        <w:spacing w:after="0"/>
        <w:rPr>
          <w:sz w:val="20"/>
          <w:szCs w:val="16"/>
        </w:rPr>
      </w:pPr>
      <w:r w:rsidRPr="00CF2294">
        <w:rPr>
          <w:sz w:val="20"/>
          <w:szCs w:val="16"/>
        </w:rPr>
        <w:t xml:space="preserve">Er det underliggende enheter (institutter e.l.) med en økonomisk situasjon som </w:t>
      </w:r>
      <w:r w:rsidRPr="00CF2294">
        <w:rPr>
          <w:sz w:val="20"/>
          <w:szCs w:val="16"/>
          <w:lang w:val="nb-NO"/>
        </w:rPr>
        <w:t>tilsier spesiell oppmerksomhet</w:t>
      </w:r>
      <w:r w:rsidRPr="00CF2294">
        <w:rPr>
          <w:sz w:val="20"/>
          <w:szCs w:val="16"/>
        </w:rPr>
        <w:t xml:space="preserve">? </w:t>
      </w:r>
    </w:p>
    <w:p w:rsidR="00F84386" w:rsidRPr="00CF2294" w:rsidRDefault="00F84386" w:rsidP="00F84386">
      <w:pPr>
        <w:pStyle w:val="Georgia11spacing10after"/>
        <w:numPr>
          <w:ilvl w:val="0"/>
          <w:numId w:val="20"/>
        </w:numPr>
        <w:spacing w:after="0"/>
        <w:rPr>
          <w:sz w:val="20"/>
          <w:szCs w:val="16"/>
        </w:rPr>
      </w:pPr>
      <w:r w:rsidRPr="00CF2294">
        <w:rPr>
          <w:sz w:val="20"/>
          <w:szCs w:val="16"/>
        </w:rPr>
        <w:t>Hvilke tiltak har man evt. gj</w:t>
      </w:r>
      <w:bookmarkStart w:id="0" w:name="_GoBack"/>
      <w:bookmarkEnd w:id="0"/>
      <w:r w:rsidRPr="00CF2294">
        <w:rPr>
          <w:sz w:val="20"/>
          <w:szCs w:val="16"/>
        </w:rPr>
        <w:t>ennomført for å bedre den økonomiske situasjonen?</w:t>
      </w:r>
    </w:p>
    <w:p w:rsidR="00F84386" w:rsidRPr="00CF2294" w:rsidRDefault="00F84386" w:rsidP="00F84386">
      <w:pPr>
        <w:pStyle w:val="Georgia11spacing10after"/>
        <w:numPr>
          <w:ilvl w:val="0"/>
          <w:numId w:val="20"/>
        </w:numPr>
        <w:spacing w:after="0"/>
        <w:rPr>
          <w:sz w:val="20"/>
          <w:szCs w:val="16"/>
        </w:rPr>
      </w:pPr>
      <w:r w:rsidRPr="00CF2294">
        <w:rPr>
          <w:sz w:val="20"/>
          <w:szCs w:val="16"/>
        </w:rPr>
        <w:t>Hvilke vurderinger er gjort knyttet til enhetens økonomiske handlingsrom?</w:t>
      </w:r>
    </w:p>
    <w:p w:rsidR="00F84386" w:rsidRPr="00CF2294" w:rsidRDefault="00F84386" w:rsidP="00F84386">
      <w:pPr>
        <w:pStyle w:val="Georgia11spacing10after"/>
        <w:numPr>
          <w:ilvl w:val="0"/>
          <w:numId w:val="20"/>
        </w:numPr>
        <w:spacing w:after="0"/>
        <w:rPr>
          <w:sz w:val="20"/>
          <w:szCs w:val="16"/>
          <w:lang w:val="nb-NO"/>
        </w:rPr>
      </w:pPr>
      <w:r w:rsidRPr="00CF2294">
        <w:rPr>
          <w:sz w:val="20"/>
          <w:szCs w:val="16"/>
          <w:lang w:val="nb-NO"/>
        </w:rPr>
        <w:t>Er det gjort vedtak om nye forhåndsdisponeringer?</w:t>
      </w:r>
    </w:p>
    <w:p w:rsidR="00FD49C6" w:rsidRPr="00CF2294" w:rsidRDefault="00FD49C6" w:rsidP="00FD49C6">
      <w:pPr>
        <w:pStyle w:val="Georgia11spacing10after"/>
        <w:numPr>
          <w:ilvl w:val="0"/>
          <w:numId w:val="20"/>
        </w:numPr>
        <w:spacing w:after="0"/>
        <w:rPr>
          <w:sz w:val="20"/>
          <w:szCs w:val="16"/>
          <w:lang w:val="nb-NO"/>
        </w:rPr>
      </w:pPr>
      <w:r w:rsidRPr="00CF2294">
        <w:rPr>
          <w:sz w:val="20"/>
          <w:szCs w:val="16"/>
          <w:lang w:val="nb-NO"/>
        </w:rPr>
        <w:t>I hvilken grad påvirker nevnte forhold prognosene?</w:t>
      </w:r>
    </w:p>
    <w:p w:rsidR="000D718B" w:rsidRPr="00CF2294" w:rsidRDefault="000D718B" w:rsidP="000D718B">
      <w:pPr>
        <w:pStyle w:val="Georgia11spacing10after"/>
        <w:spacing w:after="0"/>
        <w:rPr>
          <w:sz w:val="20"/>
        </w:rPr>
      </w:pPr>
    </w:p>
    <w:p w:rsidR="000D718B" w:rsidRPr="00CF2294" w:rsidRDefault="000D718B" w:rsidP="000D718B">
      <w:pPr>
        <w:pStyle w:val="Georgia11spacing10after"/>
        <w:spacing w:after="0"/>
        <w:rPr>
          <w:sz w:val="20"/>
          <w:lang w:val="nb-NO"/>
        </w:rPr>
      </w:pPr>
      <w:r w:rsidRPr="00CF2294">
        <w:rPr>
          <w:sz w:val="20"/>
        </w:rPr>
        <w:t>Det har blitt utarbeidet en oversikt over standard begreper som anbefales benyttet i rapporteringen av økonomisk status.</w:t>
      </w:r>
      <w:r w:rsidRPr="00CF2294">
        <w:rPr>
          <w:sz w:val="20"/>
          <w:lang w:val="nb-NO"/>
        </w:rPr>
        <w:t xml:space="preserve"> </w:t>
      </w:r>
      <w:r w:rsidRPr="00CF2294">
        <w:rPr>
          <w:sz w:val="20"/>
        </w:rPr>
        <w:t>Begrepene er ikke innarbeidet i alle UiOs styringssystemer ennå, men vil gradvis fases inn i disse. Oversikt</w:t>
      </w:r>
      <w:r w:rsidRPr="00CF2294">
        <w:rPr>
          <w:sz w:val="20"/>
          <w:lang w:val="nb-NO"/>
        </w:rPr>
        <w:t xml:space="preserve"> over begrepene</w:t>
      </w:r>
      <w:r w:rsidRPr="00CF2294">
        <w:rPr>
          <w:sz w:val="20"/>
        </w:rPr>
        <w:t xml:space="preserve"> finnes på</w:t>
      </w:r>
      <w:r w:rsidRPr="00CF2294">
        <w:rPr>
          <w:sz w:val="20"/>
          <w:lang w:val="nb-NO"/>
        </w:rPr>
        <w:t>:</w:t>
      </w:r>
      <w:r w:rsidRPr="00CF2294">
        <w:rPr>
          <w:sz w:val="20"/>
        </w:rPr>
        <w:t xml:space="preserve"> </w:t>
      </w:r>
    </w:p>
    <w:p w:rsidR="000D718B" w:rsidRPr="00CF2294" w:rsidRDefault="00640EBE" w:rsidP="000D718B">
      <w:pPr>
        <w:pStyle w:val="Georgia11spacing10after"/>
        <w:spacing w:after="0"/>
        <w:rPr>
          <w:sz w:val="20"/>
        </w:rPr>
      </w:pPr>
      <w:hyperlink r:id="rId7" w:history="1">
        <w:r w:rsidR="000D718B" w:rsidRPr="00CF2294">
          <w:rPr>
            <w:sz w:val="20"/>
          </w:rPr>
          <w:t>http://www.uio.no/for-ansatte/arbeidsstotte/okonomi/okonomistyring/begrepsliste/index.html</w:t>
        </w:r>
      </w:hyperlink>
    </w:p>
    <w:p w:rsidR="000D718B" w:rsidRPr="00CF2294" w:rsidRDefault="000D718B" w:rsidP="000D718B">
      <w:pPr>
        <w:pStyle w:val="Georgia11spacing10after"/>
        <w:spacing w:after="0"/>
        <w:rPr>
          <w:sz w:val="20"/>
          <w:lang w:val="nb-NO"/>
        </w:rPr>
      </w:pPr>
    </w:p>
    <w:p w:rsidR="000A1E45" w:rsidRPr="00CF2294" w:rsidRDefault="000D718B" w:rsidP="00CF2294">
      <w:pPr>
        <w:pStyle w:val="Georgia11spacing10after"/>
        <w:spacing w:after="0"/>
        <w:rPr>
          <w:sz w:val="20"/>
        </w:rPr>
      </w:pPr>
      <w:r w:rsidRPr="00CF2294">
        <w:rPr>
          <w:sz w:val="20"/>
        </w:rPr>
        <w:t>Følgende «Standardtabell for økonomisk utvikling» skal inngå som del av ledelsesvurderingene .  Tabellen hentes ut fra økonomisystemet iht nærmere veiledning i e-post til økonomilederne.]</w:t>
      </w:r>
    </w:p>
    <w:p w:rsidR="000D718B" w:rsidRPr="00126347" w:rsidRDefault="000D718B" w:rsidP="000D718B">
      <w:pPr>
        <w:rPr>
          <w:rFonts w:ascii="Georgia" w:hAnsi="Georgia"/>
          <w:b/>
          <w:sz w:val="20"/>
          <w:szCs w:val="20"/>
        </w:rPr>
      </w:pPr>
      <w:r w:rsidRPr="00126347">
        <w:rPr>
          <w:rFonts w:ascii="Georgia" w:hAnsi="Georgia"/>
          <w:b/>
          <w:sz w:val="20"/>
          <w:szCs w:val="20"/>
        </w:rPr>
        <w:t>Basisvirksomhet</w:t>
      </w:r>
    </w:p>
    <w:tbl>
      <w:tblPr>
        <w:tblW w:w="90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78"/>
        <w:gridCol w:w="778"/>
        <w:gridCol w:w="745"/>
        <w:gridCol w:w="703"/>
        <w:gridCol w:w="761"/>
        <w:gridCol w:w="761"/>
        <w:gridCol w:w="761"/>
        <w:gridCol w:w="761"/>
        <w:gridCol w:w="761"/>
      </w:tblGrid>
      <w:tr w:rsidR="006925E7" w:rsidRPr="000A1E45" w:rsidTr="006925E7">
        <w:trPr>
          <w:trHeight w:val="13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5E7" w:rsidRPr="00997AD9" w:rsidRDefault="00997AD9" w:rsidP="00997AD9">
            <w:pPr>
              <w:rPr>
                <w:rFonts w:eastAsia="Times New Roman"/>
                <w:i/>
                <w:color w:val="000000"/>
                <w:sz w:val="16"/>
                <w:szCs w:val="16"/>
                <w:lang w:eastAsia="zh-CN"/>
              </w:rPr>
            </w:pPr>
            <w:r w:rsidRPr="00997AD9">
              <w:rPr>
                <w:rFonts w:eastAsia="Times New Roman"/>
                <w:i/>
                <w:color w:val="000000"/>
                <w:sz w:val="16"/>
                <w:szCs w:val="16"/>
                <w:lang w:eastAsia="zh-CN"/>
              </w:rPr>
              <w:t>Beløp i mill. kr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A8526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Regnskap T</w:t>
            </w:r>
            <w:r w:rsidR="00FD49C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FD49C6" w:rsidP="00E844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Regnskap T2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25E7" w:rsidRPr="000A1E45" w:rsidRDefault="006925E7" w:rsidP="006925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Års-regnskap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Default="006925E7" w:rsidP="00E844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Års-</w:t>
            </w:r>
          </w:p>
          <w:p w:rsidR="006925E7" w:rsidRPr="000A1E45" w:rsidRDefault="006925E7" w:rsidP="00E844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budsjett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3D175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Prognose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Prognose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Prognose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Prognose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Prognose</w:t>
            </w:r>
          </w:p>
        </w:tc>
      </w:tr>
      <w:tr w:rsidR="006925E7" w:rsidRPr="000A1E45" w:rsidTr="006925E7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A8526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201</w:t>
            </w:r>
            <w:r w:rsidR="00A852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A8526E" w:rsidP="00E844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5E7" w:rsidRPr="000A1E45" w:rsidRDefault="00A8526E" w:rsidP="00E844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2018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A8526E" w:rsidP="006925E7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3D175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201</w:t>
            </w:r>
            <w:r w:rsidR="00A852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A8526E" w:rsidP="00F24E6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A8526E" w:rsidP="00E844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A8526E" w:rsidP="00E844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A8526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202</w:t>
            </w:r>
            <w:r w:rsidR="00A852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</w:tr>
      <w:tr w:rsidR="006925E7" w:rsidRPr="000A1E45" w:rsidTr="006925E7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 xml:space="preserve">Inntekter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6925E7" w:rsidRPr="000A1E45" w:rsidTr="006925E7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Personalkostnader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6925E7" w:rsidRPr="000A1E45" w:rsidTr="006925E7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Driftskostnader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6925E7" w:rsidRPr="000A1E45" w:rsidTr="006925E7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Investeringer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6925E7" w:rsidRPr="000A1E45" w:rsidTr="006925E7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b/>
                <w:bCs/>
                <w:color w:val="000000"/>
                <w:sz w:val="16"/>
                <w:szCs w:val="14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zh-CN"/>
              </w:rPr>
              <w:t>Isolert mer-/mindreforbruk uten nettobidrag og prosjektavslutning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6925E7" w:rsidRPr="000A1E45" w:rsidTr="006925E7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Nettobidrag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6925E7" w:rsidRPr="000A1E45" w:rsidTr="006925E7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Prosjektavslutning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6925E7" w:rsidRPr="000A1E45" w:rsidTr="006925E7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Isolert mer-/mindreforbruk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6925E7" w:rsidRPr="000A1E45" w:rsidTr="006925E7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Overført fra i fjor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6925E7" w:rsidRPr="000A1E45" w:rsidTr="006925E7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Akkumulert mer-/mindreforbruk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25E7" w:rsidRPr="000A1E45" w:rsidRDefault="006925E7" w:rsidP="00E84439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:rsidR="000D718B" w:rsidRPr="00964F9E" w:rsidRDefault="000D718B" w:rsidP="000D718B">
      <w:pPr>
        <w:rPr>
          <w:rFonts w:ascii="Georgia" w:hAnsi="Georgia"/>
          <w:b/>
          <w:sz w:val="14"/>
          <w:szCs w:val="20"/>
        </w:rPr>
      </w:pPr>
    </w:p>
    <w:p w:rsidR="000D718B" w:rsidRDefault="000D718B" w:rsidP="000D718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Eksternt finansiert virksomhet</w:t>
      </w:r>
    </w:p>
    <w:tbl>
      <w:tblPr>
        <w:tblW w:w="90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78"/>
        <w:gridCol w:w="778"/>
        <w:gridCol w:w="745"/>
        <w:gridCol w:w="703"/>
        <w:gridCol w:w="761"/>
        <w:gridCol w:w="761"/>
        <w:gridCol w:w="761"/>
        <w:gridCol w:w="761"/>
        <w:gridCol w:w="761"/>
      </w:tblGrid>
      <w:tr w:rsidR="00A8526E" w:rsidRPr="000A1E45" w:rsidTr="003D1752">
        <w:trPr>
          <w:trHeight w:val="13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6E" w:rsidRPr="000A1E45" w:rsidRDefault="00A8526E" w:rsidP="003D1752">
            <w:pPr>
              <w:rPr>
                <w:rFonts w:eastAsia="Times New Roman"/>
                <w:b/>
                <w:color w:val="000000"/>
                <w:sz w:val="16"/>
                <w:szCs w:val="16"/>
                <w:lang w:eastAsia="zh-CN"/>
              </w:rPr>
            </w:pPr>
            <w:r w:rsidRPr="00997AD9">
              <w:rPr>
                <w:rFonts w:eastAsia="Times New Roman"/>
                <w:i/>
                <w:color w:val="000000"/>
                <w:sz w:val="16"/>
                <w:szCs w:val="16"/>
                <w:lang w:eastAsia="zh-CN"/>
              </w:rPr>
              <w:t>Beløp i mill. kr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E" w:rsidRPr="000A1E45" w:rsidRDefault="00FD49C6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Regnskap T2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E" w:rsidRPr="000A1E45" w:rsidRDefault="00FD49C6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Regnskap T2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526E" w:rsidRPr="000A1E45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Års-regnskap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E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Års-</w:t>
            </w:r>
          </w:p>
          <w:p w:rsidR="00A8526E" w:rsidRPr="000A1E45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budsjett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E" w:rsidRPr="000A1E45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Prognose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E" w:rsidRPr="000A1E45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Prognose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E" w:rsidRPr="000A1E45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Prognose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E" w:rsidRPr="000A1E45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Prognose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E" w:rsidRPr="000A1E45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Prognose</w:t>
            </w:r>
          </w:p>
        </w:tc>
      </w:tr>
      <w:tr w:rsidR="00A8526E" w:rsidRPr="000A1E45" w:rsidTr="003D1752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6E" w:rsidRPr="000A1E45" w:rsidRDefault="00A8526E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E" w:rsidRPr="000A1E45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E" w:rsidRPr="000A1E45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26E" w:rsidRPr="000A1E45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2018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E" w:rsidRPr="000A1E45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E" w:rsidRPr="000A1E45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E" w:rsidRPr="000A1E45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E" w:rsidRPr="000A1E45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E" w:rsidRPr="000A1E45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26E" w:rsidRPr="000A1E45" w:rsidRDefault="00A8526E" w:rsidP="00DC0B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</w:tr>
      <w:tr w:rsidR="00F4322F" w:rsidRPr="000A1E45" w:rsidTr="003D1752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 xml:space="preserve">Inntekter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F4322F" w:rsidRPr="000A1E45" w:rsidTr="003D1752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Personalkostnader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F4322F" w:rsidRPr="000A1E45" w:rsidTr="003D1752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Driftskostnader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F4322F" w:rsidRPr="000A1E45" w:rsidTr="003D1752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Investeringer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F4322F" w:rsidRPr="000A1E45" w:rsidTr="003D1752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b/>
                <w:bCs/>
                <w:color w:val="000000"/>
                <w:sz w:val="16"/>
                <w:szCs w:val="14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zh-CN"/>
              </w:rPr>
              <w:t>Isolert mer-/mindreforbruk uten nettobidrag og prosjektavslutning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F4322F" w:rsidRPr="000A1E45" w:rsidTr="003D1752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Nettobidrag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F4322F" w:rsidRPr="000A1E45" w:rsidTr="003D1752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Prosjektavslutning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F4322F" w:rsidRPr="000A1E45" w:rsidTr="003D1752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Isolert mer-/mindreforbruk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F4322F" w:rsidRPr="000A1E45" w:rsidTr="003D1752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Overført fra i fjor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2F" w:rsidRPr="000A1E45" w:rsidRDefault="00F4322F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A8526E" w:rsidRPr="000A1E45" w:rsidTr="003D1752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526E" w:rsidRPr="000A1E45" w:rsidRDefault="00A8526E" w:rsidP="003D1752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E4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Saldo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526E" w:rsidRPr="000A1E45" w:rsidRDefault="00A8526E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526E" w:rsidRPr="000A1E45" w:rsidRDefault="00A8526E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8526E" w:rsidRPr="000A1E45" w:rsidRDefault="00A8526E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526E" w:rsidRPr="000A1E45" w:rsidRDefault="00A8526E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526E" w:rsidRPr="000A1E45" w:rsidRDefault="00A8526E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526E" w:rsidRPr="000A1E45" w:rsidRDefault="00A8526E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526E" w:rsidRPr="000A1E45" w:rsidRDefault="00A8526E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526E" w:rsidRPr="000A1E45" w:rsidRDefault="00A8526E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526E" w:rsidRPr="000A1E45" w:rsidRDefault="00A8526E" w:rsidP="003D1752">
            <w:pPr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A8526E" w:rsidRDefault="00A8526E" w:rsidP="00A8526E">
      <w:pPr>
        <w:rPr>
          <w:rFonts w:ascii="Georgia" w:hAnsi="Georgia"/>
          <w:b/>
          <w:sz w:val="20"/>
          <w:szCs w:val="20"/>
        </w:rPr>
      </w:pPr>
    </w:p>
    <w:sectPr w:rsidR="00A8526E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17" w:rsidRDefault="007A5617" w:rsidP="007A5617">
      <w:r>
        <w:separator/>
      </w:r>
    </w:p>
  </w:endnote>
  <w:endnote w:type="continuationSeparator" w:id="0">
    <w:p w:rsidR="007A5617" w:rsidRDefault="007A5617" w:rsidP="007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Quaestor">
    <w:altName w:val="Quaest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731456"/>
      <w:docPartObj>
        <w:docPartGallery w:val="Page Numbers (Bottom of Page)"/>
        <w:docPartUnique/>
      </w:docPartObj>
    </w:sdtPr>
    <w:sdtEndPr/>
    <w:sdtContent>
      <w:p w:rsidR="00286C6D" w:rsidRDefault="00286C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EBE">
          <w:rPr>
            <w:noProof/>
          </w:rPr>
          <w:t>1</w:t>
        </w:r>
        <w:r>
          <w:fldChar w:fldCharType="end"/>
        </w:r>
      </w:p>
    </w:sdtContent>
  </w:sdt>
  <w:p w:rsidR="00286C6D" w:rsidRDefault="00286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65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617" w:rsidRDefault="007A5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617" w:rsidRDefault="007A5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17" w:rsidRDefault="007A5617" w:rsidP="007A5617">
      <w:r>
        <w:separator/>
      </w:r>
    </w:p>
  </w:footnote>
  <w:footnote w:type="continuationSeparator" w:id="0">
    <w:p w:rsidR="007A5617" w:rsidRDefault="007A5617" w:rsidP="007A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23" w:rsidRPr="007E7FF4" w:rsidRDefault="00307EED" w:rsidP="00244923">
    <w:pPr>
      <w:pStyle w:val="Header"/>
      <w:tabs>
        <w:tab w:val="clear" w:pos="8306"/>
        <w:tab w:val="left" w:pos="6534"/>
      </w:tabs>
      <w:ind w:right="120"/>
      <w:jc w:val="right"/>
      <w:rPr>
        <w:rFonts w:asciiTheme="majorHAnsi" w:eastAsia="MS Gothic" w:hAnsiTheme="majorHAnsi"/>
        <w:sz w:val="18"/>
        <w:szCs w:val="36"/>
      </w:rPr>
    </w:pPr>
    <w:r w:rsidRPr="007E7FF4">
      <w:rPr>
        <w:rFonts w:cs="Arial"/>
        <w:noProof/>
        <w:sz w:val="18"/>
        <w:lang w:eastAsia="nb-NO"/>
      </w:rPr>
      <w:drawing>
        <wp:anchor distT="0" distB="0" distL="114300" distR="114300" simplePos="0" relativeHeight="251659264" behindDoc="1" locked="1" layoutInCell="1" allowOverlap="1" wp14:anchorId="516BAF24" wp14:editId="2B2ADE6F">
          <wp:simplePos x="0" y="0"/>
          <wp:positionH relativeFrom="page">
            <wp:posOffset>934085</wp:posOffset>
          </wp:positionH>
          <wp:positionV relativeFrom="page">
            <wp:posOffset>480060</wp:posOffset>
          </wp:positionV>
          <wp:extent cx="561340" cy="182880"/>
          <wp:effectExtent l="0" t="0" r="0" b="7620"/>
          <wp:wrapNone/>
          <wp:docPr id="4" name="Picture 1" descr="Description: UiO_RED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iO_RED_fram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18B">
      <w:rPr>
        <w:rFonts w:asciiTheme="majorHAnsi" w:eastAsia="MS Gothic" w:hAnsiTheme="majorHAnsi"/>
        <w:sz w:val="18"/>
        <w:szCs w:val="36"/>
      </w:rPr>
      <w:t>Økonomirapport</w:t>
    </w:r>
  </w:p>
  <w:p w:rsidR="007A5617" w:rsidRPr="005C07B5" w:rsidRDefault="007A5617" w:rsidP="00244923">
    <w:pPr>
      <w:pStyle w:val="Header"/>
      <w:tabs>
        <w:tab w:val="clear" w:pos="8306"/>
        <w:tab w:val="left" w:pos="6534"/>
      </w:tabs>
      <w:ind w:right="36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AA"/>
    <w:multiLevelType w:val="hybridMultilevel"/>
    <w:tmpl w:val="5E208818"/>
    <w:lvl w:ilvl="0" w:tplc="F9409D8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FE4"/>
    <w:multiLevelType w:val="hybridMultilevel"/>
    <w:tmpl w:val="016A8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B7E"/>
    <w:multiLevelType w:val="hybridMultilevel"/>
    <w:tmpl w:val="928EB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344"/>
    <w:multiLevelType w:val="hybridMultilevel"/>
    <w:tmpl w:val="1A36C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763"/>
    <w:multiLevelType w:val="hybridMultilevel"/>
    <w:tmpl w:val="2BCED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3142"/>
    <w:multiLevelType w:val="hybridMultilevel"/>
    <w:tmpl w:val="EE865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777"/>
    <w:multiLevelType w:val="hybridMultilevel"/>
    <w:tmpl w:val="0B4A7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6BCD"/>
    <w:multiLevelType w:val="hybridMultilevel"/>
    <w:tmpl w:val="308E426A"/>
    <w:lvl w:ilvl="0" w:tplc="EE4C7A2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41828"/>
    <w:multiLevelType w:val="hybridMultilevel"/>
    <w:tmpl w:val="7F623F00"/>
    <w:lvl w:ilvl="0" w:tplc="DFE4AE8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26DB"/>
    <w:multiLevelType w:val="hybridMultilevel"/>
    <w:tmpl w:val="A1048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002DA"/>
    <w:multiLevelType w:val="hybridMultilevel"/>
    <w:tmpl w:val="2718409C"/>
    <w:lvl w:ilvl="0" w:tplc="1474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20758"/>
    <w:multiLevelType w:val="hybridMultilevel"/>
    <w:tmpl w:val="D6B67ED4"/>
    <w:lvl w:ilvl="0" w:tplc="FB24338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E4C80"/>
    <w:multiLevelType w:val="hybridMultilevel"/>
    <w:tmpl w:val="165A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3E6A"/>
    <w:multiLevelType w:val="hybridMultilevel"/>
    <w:tmpl w:val="93024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42146"/>
    <w:multiLevelType w:val="hybridMultilevel"/>
    <w:tmpl w:val="6D9A1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C5725"/>
    <w:multiLevelType w:val="hybridMultilevel"/>
    <w:tmpl w:val="8BD03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D6B5A"/>
    <w:multiLevelType w:val="hybridMultilevel"/>
    <w:tmpl w:val="AB7A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A0591"/>
    <w:multiLevelType w:val="hybridMultilevel"/>
    <w:tmpl w:val="1F1CC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B7A0D"/>
    <w:multiLevelType w:val="hybridMultilevel"/>
    <w:tmpl w:val="1AE6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A4355"/>
    <w:multiLevelType w:val="hybridMultilevel"/>
    <w:tmpl w:val="BA8AC698"/>
    <w:lvl w:ilvl="0" w:tplc="E5BC1112">
      <w:numFmt w:val="bullet"/>
      <w:lvlText w:val="•"/>
      <w:lvlJc w:val="left"/>
      <w:pPr>
        <w:ind w:left="705" w:hanging="705"/>
      </w:pPr>
      <w:rPr>
        <w:rFonts w:ascii="Cambria" w:eastAsiaTheme="minorEastAsia" w:hAnsi="Cambri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"/>
  </w:num>
  <w:num w:numId="5">
    <w:abstractNumId w:val="19"/>
  </w:num>
  <w:num w:numId="6">
    <w:abstractNumId w:val="13"/>
  </w:num>
  <w:num w:numId="7">
    <w:abstractNumId w:val="17"/>
  </w:num>
  <w:num w:numId="8">
    <w:abstractNumId w:val="4"/>
  </w:num>
  <w:num w:numId="9">
    <w:abstractNumId w:val="18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10"/>
  </w:num>
  <w:num w:numId="15">
    <w:abstractNumId w:val="16"/>
  </w:num>
  <w:num w:numId="16">
    <w:abstractNumId w:val="8"/>
  </w:num>
  <w:num w:numId="17">
    <w:abstractNumId w:val="9"/>
  </w:num>
  <w:num w:numId="18">
    <w:abstractNumId w:val="1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7"/>
    <w:rsid w:val="000A1E45"/>
    <w:rsid w:val="000D718B"/>
    <w:rsid w:val="00101296"/>
    <w:rsid w:val="00194505"/>
    <w:rsid w:val="001A652F"/>
    <w:rsid w:val="00237F17"/>
    <w:rsid w:val="00243496"/>
    <w:rsid w:val="00244923"/>
    <w:rsid w:val="00286C6D"/>
    <w:rsid w:val="002C208F"/>
    <w:rsid w:val="002F0A93"/>
    <w:rsid w:val="00305C8F"/>
    <w:rsid w:val="00307EED"/>
    <w:rsid w:val="003A7F11"/>
    <w:rsid w:val="0040135A"/>
    <w:rsid w:val="004D37BC"/>
    <w:rsid w:val="00602297"/>
    <w:rsid w:val="00613E11"/>
    <w:rsid w:val="00640EBE"/>
    <w:rsid w:val="006925E7"/>
    <w:rsid w:val="006F5377"/>
    <w:rsid w:val="00743B78"/>
    <w:rsid w:val="007A5617"/>
    <w:rsid w:val="007E2EE6"/>
    <w:rsid w:val="007E7FF4"/>
    <w:rsid w:val="00846D69"/>
    <w:rsid w:val="0088327B"/>
    <w:rsid w:val="008A659A"/>
    <w:rsid w:val="0090443C"/>
    <w:rsid w:val="0091553D"/>
    <w:rsid w:val="00964F9E"/>
    <w:rsid w:val="00982924"/>
    <w:rsid w:val="009964F6"/>
    <w:rsid w:val="00997AD9"/>
    <w:rsid w:val="00A44CBA"/>
    <w:rsid w:val="00A8526E"/>
    <w:rsid w:val="00A95262"/>
    <w:rsid w:val="00B20242"/>
    <w:rsid w:val="00C31339"/>
    <w:rsid w:val="00CF2294"/>
    <w:rsid w:val="00D1064F"/>
    <w:rsid w:val="00D959FE"/>
    <w:rsid w:val="00D96411"/>
    <w:rsid w:val="00E27FAC"/>
    <w:rsid w:val="00E437E1"/>
    <w:rsid w:val="00E66489"/>
    <w:rsid w:val="00E84F8C"/>
    <w:rsid w:val="00E96C66"/>
    <w:rsid w:val="00E9755E"/>
    <w:rsid w:val="00EA2FA0"/>
    <w:rsid w:val="00EE5538"/>
    <w:rsid w:val="00EF2938"/>
    <w:rsid w:val="00F05AC8"/>
    <w:rsid w:val="00F24E62"/>
    <w:rsid w:val="00F4322F"/>
    <w:rsid w:val="00F84386"/>
    <w:rsid w:val="00F90DE0"/>
    <w:rsid w:val="00FC385E"/>
    <w:rsid w:val="00FD49C6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F701"/>
  <w15:docId w15:val="{9ACC280C-CF46-412B-B41D-29DE25DA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1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53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56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5617"/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A5617"/>
    <w:pPr>
      <w:widowControl w:val="0"/>
      <w:autoSpaceDE w:val="0"/>
      <w:autoSpaceDN w:val="0"/>
      <w:adjustRightInd w:val="0"/>
      <w:spacing w:after="0" w:line="240" w:lineRule="auto"/>
    </w:pPr>
    <w:rPr>
      <w:rFonts w:ascii="Quaestor" w:hAnsi="Quaestor" w:cs="Quaestor"/>
      <w:color w:val="000000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7A56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617"/>
    <w:rPr>
      <w:rFonts w:ascii="Consolas" w:eastAsiaTheme="minorHAns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A5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17"/>
    <w:rPr>
      <w:rFonts w:eastAsiaTheme="minorHAns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61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56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F90DE0"/>
    <w:pPr>
      <w:spacing w:line="276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9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E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E0"/>
    <w:rPr>
      <w:rFonts w:eastAsiaTheme="minorHAns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553D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Georgia11spacing10after">
    <w:name w:val="Georgia11_spacing_10after"/>
    <w:basedOn w:val="Normal"/>
    <w:rsid w:val="007E2EE6"/>
    <w:pPr>
      <w:spacing w:after="200" w:line="276" w:lineRule="auto"/>
    </w:pPr>
    <w:rPr>
      <w:rFonts w:ascii="Georgia" w:eastAsia="Calibri" w:hAnsi="Georgia" w:cs="Times New Roman"/>
      <w:sz w:val="22"/>
      <w:szCs w:val="2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B2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io.no/for-ansatte/arbeidsstotte/okonomi/okonomistyring/begrepslist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F4DAB8A.dotm</Template>
  <TotalTime>18</TotalTime>
  <Pages>1</Pages>
  <Words>396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Rørtveit Mundal</dc:creator>
  <cp:lastModifiedBy>Jon Christian Ottersen</cp:lastModifiedBy>
  <cp:revision>7</cp:revision>
  <cp:lastPrinted>2015-07-02T11:12:00Z</cp:lastPrinted>
  <dcterms:created xsi:type="dcterms:W3CDTF">2019-06-21T11:42:00Z</dcterms:created>
  <dcterms:modified xsi:type="dcterms:W3CDTF">2019-06-21T12:37:00Z</dcterms:modified>
</cp:coreProperties>
</file>