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DD" w:rsidRDefault="00F748DD" w:rsidP="00F748DD">
      <w:pPr>
        <w:pStyle w:val="NormalWeb"/>
        <w:shd w:val="clear" w:color="auto" w:fill="FFFFFF"/>
        <w:spacing w:line="314" w:lineRule="atLeast"/>
        <w:rPr>
          <w:rFonts w:ascii="Arial" w:hAnsi="Arial" w:cs="Arial"/>
          <w:color w:val="2B2B2B"/>
          <w:sz w:val="19"/>
          <w:szCs w:val="19"/>
          <w:lang/>
        </w:rPr>
      </w:pPr>
      <w:r>
        <w:rPr>
          <w:rFonts w:ascii="Arial" w:hAnsi="Arial" w:cs="Arial"/>
          <w:color w:val="2B2B2B"/>
          <w:sz w:val="19"/>
          <w:szCs w:val="19"/>
          <w:lang/>
        </w:rPr>
        <w:t>Course content spring 2012</w:t>
      </w:r>
    </w:p>
    <w:p w:rsidR="00F748DD" w:rsidRDefault="00F748DD" w:rsidP="00F748DD">
      <w:pPr>
        <w:pStyle w:val="NormalWeb"/>
        <w:shd w:val="clear" w:color="auto" w:fill="FFFFFF"/>
        <w:spacing w:line="314" w:lineRule="atLeast"/>
        <w:rPr>
          <w:rFonts w:ascii="Arial" w:hAnsi="Arial" w:cs="Arial"/>
          <w:color w:val="2B2B2B"/>
          <w:sz w:val="19"/>
          <w:szCs w:val="19"/>
          <w:lang/>
        </w:rPr>
      </w:pPr>
    </w:p>
    <w:p w:rsidR="00F748DD" w:rsidRDefault="00F748DD" w:rsidP="00F748DD">
      <w:pPr>
        <w:pStyle w:val="NormalWeb"/>
        <w:shd w:val="clear" w:color="auto" w:fill="FFFFFF"/>
        <w:spacing w:line="314" w:lineRule="atLeast"/>
        <w:rPr>
          <w:rFonts w:ascii="Arial" w:hAnsi="Arial" w:cs="Arial"/>
          <w:color w:val="2B2B2B"/>
          <w:sz w:val="19"/>
          <w:szCs w:val="19"/>
          <w:lang/>
        </w:rPr>
      </w:pPr>
      <w:r>
        <w:rPr>
          <w:rFonts w:ascii="Arial" w:hAnsi="Arial" w:cs="Arial"/>
          <w:color w:val="2B2B2B"/>
          <w:sz w:val="19"/>
          <w:szCs w:val="19"/>
          <w:lang/>
        </w:rPr>
        <w:t>Architecture and the Space of Modernity When studying Ibsen’s aesthetics one cannot ignore his remarks on scenography in his plays, as these are rendered in the detailed stage directions. This seminar will examine the descriptions of architectural character in a selected number of his prose plays. The seminar will open with an investigation of theoretical issues about the home / house, the interior, and private space in the dramas between 1877 and 1899. The location of the house / home, its special quality / character, and the exterior space will be investigated ( the function of its special surroundings, as fjord, road, mountain), with special emphasis on the distinction – or lack of distinction – between public and private space.</w:t>
      </w:r>
    </w:p>
    <w:p w:rsidR="009B185F" w:rsidRDefault="009B185F"/>
    <w:sectPr w:rsidR="009B185F" w:rsidSect="009B1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748DD"/>
    <w:rsid w:val="009B185F"/>
    <w:rsid w:val="00F748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8DD"/>
    <w:pPr>
      <w:spacing w:before="38" w:after="100"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786311784">
      <w:bodyDiv w:val="1"/>
      <w:marLeft w:val="0"/>
      <w:marRight w:val="0"/>
      <w:marTop w:val="0"/>
      <w:marBottom w:val="0"/>
      <w:divBdr>
        <w:top w:val="none" w:sz="0" w:space="0" w:color="auto"/>
        <w:left w:val="none" w:sz="0" w:space="0" w:color="auto"/>
        <w:bottom w:val="none" w:sz="0" w:space="0" w:color="auto"/>
        <w:right w:val="none" w:sz="0" w:space="0" w:color="auto"/>
      </w:divBdr>
      <w:divsChild>
        <w:div w:id="1785616535">
          <w:marLeft w:val="0"/>
          <w:marRight w:val="0"/>
          <w:marTop w:val="0"/>
          <w:marBottom w:val="0"/>
          <w:divBdr>
            <w:top w:val="none" w:sz="0" w:space="0" w:color="auto"/>
            <w:left w:val="none" w:sz="0" w:space="0" w:color="auto"/>
            <w:bottom w:val="none" w:sz="0" w:space="0" w:color="auto"/>
            <w:right w:val="none" w:sz="0" w:space="0" w:color="auto"/>
          </w:divBdr>
          <w:divsChild>
            <w:div w:id="878012773">
              <w:marLeft w:val="0"/>
              <w:marRight w:val="0"/>
              <w:marTop w:val="0"/>
              <w:marBottom w:val="0"/>
              <w:divBdr>
                <w:top w:val="none" w:sz="0" w:space="0" w:color="auto"/>
                <w:left w:val="none" w:sz="0" w:space="0" w:color="auto"/>
                <w:bottom w:val="none" w:sz="0" w:space="0" w:color="auto"/>
                <w:right w:val="none" w:sz="0" w:space="0" w:color="auto"/>
              </w:divBdr>
              <w:divsChild>
                <w:div w:id="1606573828">
                  <w:marLeft w:val="250"/>
                  <w:marRight w:val="-13"/>
                  <w:marTop w:val="0"/>
                  <w:marBottom w:val="0"/>
                  <w:divBdr>
                    <w:top w:val="single" w:sz="4" w:space="9" w:color="E4E4E4"/>
                    <w:left w:val="single" w:sz="4" w:space="9" w:color="E4E4E4"/>
                    <w:bottom w:val="single" w:sz="4" w:space="9" w:color="E4E4E4"/>
                    <w:right w:val="single" w:sz="4" w:space="9"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649</Characters>
  <Application>Microsoft Office Word</Application>
  <DocSecurity>0</DocSecurity>
  <Lines>5</Lines>
  <Paragraphs>1</Paragraphs>
  <ScaleCrop>false</ScaleCrop>
  <Company>Universitetet i Oslo</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dc:creator>
  <cp:keywords/>
  <dc:description/>
  <cp:lastModifiedBy>gunnhild</cp:lastModifiedBy>
  <cp:revision>2</cp:revision>
  <dcterms:created xsi:type="dcterms:W3CDTF">2012-01-04T12:55:00Z</dcterms:created>
  <dcterms:modified xsi:type="dcterms:W3CDTF">2012-01-04T12:56:00Z</dcterms:modified>
</cp:coreProperties>
</file>