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240" w:after="120"/>
        <w:jc w:val="center"/>
        <w:rPr/>
      </w:pPr>
      <w:r>
        <w:rPr/>
        <w:t>GRE2105, vårsemesteret 2020: Sensorveiledning</w:t>
      </w:r>
    </w:p>
    <w:p>
      <w:pPr>
        <w:pStyle w:val="Heading1"/>
        <w:numPr>
          <w:ilvl w:val="0"/>
          <w:numId w:val="3"/>
        </w:numPr>
        <w:rPr/>
      </w:pPr>
      <w:r>
        <w:rPr/>
        <w:t>Undervisning</w:t>
      </w:r>
    </w:p>
    <w:p>
      <w:pPr>
        <w:pStyle w:val="Normal"/>
        <w:rPr/>
      </w:pPr>
      <w:r>
        <w:rPr/>
      </w:r>
    </w:p>
    <w:p>
      <w:pPr>
        <w:pStyle w:val="Normal"/>
        <w:rPr/>
      </w:pPr>
      <w:r>
        <w:rPr/>
        <w:t>Våren 2020 har vi jobbet med følgende grammatiske temaer på GRE2105:</w:t>
      </w:r>
    </w:p>
    <w:p>
      <w:pPr>
        <w:pStyle w:val="Normal"/>
        <w:rPr/>
      </w:pPr>
      <w:r>
        <w:rPr/>
      </w:r>
    </w:p>
    <w:p>
      <w:pPr>
        <w:pStyle w:val="Normal"/>
        <w:numPr>
          <w:ilvl w:val="0"/>
          <w:numId w:val="4"/>
        </w:numPr>
        <w:rPr/>
      </w:pPr>
      <w:r>
        <w:rPr/>
        <w:t>komplementsetninger med finitt verb, partisipp eller infinitiven</w:t>
      </w:r>
    </w:p>
    <w:p>
      <w:pPr>
        <w:pStyle w:val="Normal"/>
        <w:numPr>
          <w:ilvl w:val="0"/>
          <w:numId w:val="4"/>
        </w:numPr>
        <w:rPr/>
      </w:pPr>
      <w:r>
        <w:rPr/>
        <w:t>modus i leddsetninger</w:t>
      </w:r>
    </w:p>
    <w:p>
      <w:pPr>
        <w:pStyle w:val="Normal"/>
        <w:numPr>
          <w:ilvl w:val="0"/>
          <w:numId w:val="4"/>
        </w:numPr>
        <w:rPr/>
      </w:pPr>
      <w:r>
        <w:rPr/>
        <w:t>temporale leddsetninger</w:t>
      </w:r>
    </w:p>
    <w:p>
      <w:pPr>
        <w:pStyle w:val="Normal"/>
        <w:numPr>
          <w:ilvl w:val="0"/>
          <w:numId w:val="4"/>
        </w:numPr>
        <w:rPr/>
      </w:pPr>
      <w:r>
        <w:rPr/>
        <w:t>hensiktssetninger</w:t>
      </w:r>
    </w:p>
    <w:p>
      <w:pPr>
        <w:pStyle w:val="Normal"/>
        <w:numPr>
          <w:ilvl w:val="0"/>
          <w:numId w:val="4"/>
        </w:numPr>
        <w:rPr/>
      </w:pPr>
      <w:r>
        <w:rPr/>
        <w:t>følgesetninger</w:t>
      </w:r>
    </w:p>
    <w:p>
      <w:pPr>
        <w:pStyle w:val="Normal"/>
        <w:numPr>
          <w:ilvl w:val="0"/>
          <w:numId w:val="4"/>
        </w:numPr>
        <w:rPr/>
      </w:pPr>
      <w:r>
        <w:rPr/>
        <w:t>årsakssetninger</w:t>
      </w:r>
    </w:p>
    <w:p>
      <w:pPr>
        <w:pStyle w:val="Normal"/>
        <w:numPr>
          <w:ilvl w:val="0"/>
          <w:numId w:val="4"/>
        </w:numPr>
        <w:rPr/>
      </w:pPr>
      <w:r>
        <w:rPr/>
        <w:t>betingelsessetninger</w:t>
      </w:r>
    </w:p>
    <w:p>
      <w:pPr>
        <w:pStyle w:val="Normal"/>
        <w:numPr>
          <w:ilvl w:val="0"/>
          <w:numId w:val="4"/>
        </w:numPr>
        <w:rPr/>
      </w:pPr>
      <w:r>
        <w:rPr/>
        <w:t>partikler og tekststruktur</w:t>
      </w:r>
    </w:p>
    <w:p>
      <w:pPr>
        <w:pStyle w:val="Normal"/>
        <w:rPr/>
      </w:pPr>
      <w:r>
        <w:rPr/>
      </w:r>
    </w:p>
    <w:p>
      <w:pPr>
        <w:pStyle w:val="Normal"/>
        <w:rPr/>
      </w:pPr>
      <w:r>
        <w:rPr/>
        <w:t>Emnet har følgende undervisningsaktiviteter:</w:t>
      </w:r>
    </w:p>
    <w:p>
      <w:pPr>
        <w:pStyle w:val="Normal"/>
        <w:rPr/>
      </w:pPr>
      <w:r>
        <w:rPr/>
      </w:r>
    </w:p>
    <w:p>
      <w:pPr>
        <w:pStyle w:val="Normal"/>
        <w:numPr>
          <w:ilvl w:val="0"/>
          <w:numId w:val="5"/>
        </w:numPr>
        <w:rPr/>
      </w:pPr>
      <w:r>
        <w:rPr/>
        <w:t>oppgaver i oversettelse fra norsk til gammelgresk (innleveringer før timen, gjennomgang av oppgaver og løsning av oppgaver i timene)</w:t>
      </w:r>
    </w:p>
    <w:p>
      <w:pPr>
        <w:pStyle w:val="Normal"/>
        <w:numPr>
          <w:ilvl w:val="0"/>
          <w:numId w:val="5"/>
        </w:numPr>
        <w:rPr/>
      </w:pPr>
      <w:r>
        <w:rPr/>
        <w:t>forelesning (gjennomgang av nye grammatiske temaer)</w:t>
      </w:r>
    </w:p>
    <w:p>
      <w:pPr>
        <w:pStyle w:val="Normal"/>
        <w:numPr>
          <w:ilvl w:val="0"/>
          <w:numId w:val="5"/>
        </w:numPr>
        <w:rPr/>
      </w:pPr>
      <w:r>
        <w:rPr/>
        <w:t xml:space="preserve">tekstlesning med fokus på grammatikk (utdrag fra Xenofons </w:t>
      </w:r>
      <w:r>
        <w:rPr>
          <w:i/>
          <w:iCs/>
        </w:rPr>
        <w:t>Hellenika</w:t>
      </w:r>
      <w:r>
        <w:rPr>
          <w:i w:val="false"/>
          <w:iCs w:val="false"/>
        </w:rPr>
        <w:t>: bok II.ii.10-iv.43)</w:t>
      </w:r>
    </w:p>
    <w:p>
      <w:pPr>
        <w:pStyle w:val="Normal"/>
        <w:rPr>
          <w:i w:val="false"/>
          <w:i w:val="false"/>
          <w:iCs w:val="false"/>
        </w:rPr>
      </w:pPr>
      <w:r>
        <w:rPr>
          <w:i w:val="false"/>
          <w:iCs w:val="false"/>
        </w:rPr>
      </w:r>
    </w:p>
    <w:p>
      <w:pPr>
        <w:pStyle w:val="Normal"/>
        <w:rPr/>
      </w:pPr>
      <w:r>
        <w:rPr>
          <w:i w:val="false"/>
          <w:iCs w:val="false"/>
        </w:rPr>
        <w:t xml:space="preserve">Undervisningen har foregått fysisk i klasserom fra begynnelsen av semesteret til og med uke 10. Resten av semesterets undervisning har foregått digitalt, med forelesninger som videokonferanse på Zoom. </w:t>
      </w:r>
    </w:p>
    <w:p>
      <w:pPr>
        <w:pStyle w:val="Normal"/>
        <w:rPr>
          <w:i w:val="false"/>
          <w:i w:val="false"/>
          <w:iCs w:val="false"/>
        </w:rPr>
      </w:pPr>
      <w:r>
        <w:rPr>
          <w:i w:val="false"/>
          <w:iCs w:val="false"/>
        </w:rPr>
      </w:r>
    </w:p>
    <w:p>
      <w:pPr>
        <w:pStyle w:val="Heading1"/>
        <w:numPr>
          <w:ilvl w:val="0"/>
          <w:numId w:val="3"/>
        </w:numPr>
        <w:rPr/>
      </w:pPr>
      <w:r>
        <w:rPr/>
        <w:t>Eksamen og eksamensoppgave</w:t>
      </w:r>
    </w:p>
    <w:p>
      <w:pPr>
        <w:pStyle w:val="Normal"/>
        <w:rPr/>
      </w:pPr>
      <w:r>
        <w:rPr>
          <w:i w:val="false"/>
          <w:iCs w:val="false"/>
        </w:rPr>
        <w:t>Eksamen gis på grunn av koronasituasjonen som en firetimers hjemmeeksamen. Eksamensoppgaven er konstruert for å teste læringsmålene på emnet i en situasjon der kandidatene har tilgang til alle hjelpemidler.</w:t>
      </w:r>
    </w:p>
    <w:p>
      <w:pPr>
        <w:pStyle w:val="Normal"/>
        <w:rPr/>
      </w:pPr>
      <w:r>
        <w:rPr/>
      </w:r>
    </w:p>
    <w:p>
      <w:pPr>
        <w:pStyle w:val="Normal"/>
        <w:rPr/>
      </w:pPr>
      <w:r>
        <w:rPr>
          <w:b/>
          <w:bCs/>
        </w:rPr>
        <w:t>O</w:t>
      </w:r>
      <w:r>
        <w:rPr>
          <w:b/>
          <w:bCs/>
        </w:rPr>
        <w:t xml:space="preserve">ppdatering </w:t>
      </w:r>
      <w:r>
        <w:rPr>
          <w:b/>
          <w:bCs/>
        </w:rPr>
        <w:t>etter eksamen</w:t>
      </w:r>
      <w:r>
        <w:rPr/>
        <w:t xml:space="preserve">: Annen halvdel av </w:t>
      </w:r>
      <w:r>
        <w:rPr/>
        <w:t xml:space="preserve">spørsmål </w:t>
      </w:r>
      <w:r>
        <w:rPr/>
        <w:t xml:space="preserve">I.2 var uklar og ble misforstått. </w:t>
      </w:r>
      <w:r>
        <w:rPr/>
        <w:t>Denne delen u</w:t>
      </w:r>
      <w:r>
        <w:rPr/>
        <w:t>tgår fra vurderingen.</w:t>
      </w:r>
    </w:p>
    <w:p>
      <w:pPr>
        <w:pStyle w:val="Normal"/>
        <w:rPr/>
      </w:pPr>
      <w:r>
        <w:rPr/>
      </w:r>
    </w:p>
    <w:p>
      <w:pPr>
        <w:pStyle w:val="Normal"/>
        <w:rPr/>
      </w:pPr>
      <w:r>
        <w:rPr/>
        <w:t xml:space="preserve">Det er et spørsmål om oppgaven var for omfangsrik i forhold til tidsrammen (4 timer). </w:t>
      </w:r>
      <w:r>
        <w:rPr/>
        <w:t xml:space="preserve">Fem kandidater gikk opp til eksamen. </w:t>
      </w:r>
      <w:r>
        <w:rPr/>
        <w:t>Alle kandidatene har greid å svare på hele eller mesteparten av del I. Tre av kandidatene har kommet gjennom hele del II. Tre av kandidatene har besvart hele eller deler av del III.</w:t>
      </w:r>
    </w:p>
    <w:p>
      <w:pPr>
        <w:pStyle w:val="Normal"/>
        <w:rPr/>
      </w:pPr>
      <w:r>
        <w:rPr/>
      </w:r>
    </w:p>
    <w:p>
      <w:pPr>
        <w:pStyle w:val="Normal"/>
        <w:rPr/>
      </w:pPr>
      <w:r>
        <w:rPr/>
        <w:t>Det er uklart om de kandidatene som har gjort lite av del II (oversettelse til gresk) har kommet i tidsnød.</w:t>
      </w:r>
    </w:p>
    <w:p>
      <w:pPr>
        <w:pStyle w:val="Normal"/>
        <w:rPr/>
      </w:pPr>
      <w:r>
        <w:rPr/>
      </w:r>
    </w:p>
    <w:p>
      <w:pPr>
        <w:pStyle w:val="Normal"/>
        <w:rPr/>
      </w:pPr>
      <w:r>
        <w:rPr/>
        <w:t xml:space="preserve">Eksamensoppgaven forutsatte av det utdraget fra Xenofons </w:t>
      </w:r>
      <w:r>
        <w:rPr>
          <w:i/>
          <w:iCs/>
        </w:rPr>
        <w:t>Hellenika</w:t>
      </w:r>
      <w:r>
        <w:rPr>
          <w:i w:val="false"/>
          <w:iCs w:val="false"/>
        </w:rPr>
        <w:t xml:space="preserve"> som vi har gjennomgått i timene i vår, var lest og forstått forut for eksamen. Dette var kommunisert muntlig og skriftlig (i epost) til studentene flere ganger i løpet av semesteret. Det er klart at en kandidat som ikke hadde lest dette utdraget, kunne få problemer med tiden på eksamensdagen.</w:t>
      </w:r>
    </w:p>
    <w:p>
      <w:pPr>
        <w:pStyle w:val="Normal"/>
        <w:rPr>
          <w:i w:val="false"/>
          <w:i w:val="false"/>
          <w:iCs w:val="false"/>
        </w:rPr>
      </w:pPr>
      <w:r>
        <w:rPr/>
      </w:r>
    </w:p>
    <w:p>
      <w:pPr>
        <w:pStyle w:val="Normal"/>
        <w:rPr/>
      </w:pPr>
      <w:r>
        <w:rPr>
          <w:i w:val="false"/>
          <w:iCs w:val="false"/>
        </w:rPr>
        <w:t xml:space="preserve">Oppbygningen av eksamensoppgaven var kjent fra den digitale kvalifiseringsprøven som ble gjennomført tidligere i semesteret. Det burde være mulig å fullføre eksamensoppgaven i løpet av fire timer. Vurderingen har allikevel tatt noe hensyn til at </w:t>
      </w:r>
      <w:r>
        <w:rPr>
          <w:i w:val="false"/>
          <w:iCs w:val="false"/>
        </w:rPr>
        <w:t>eksamensoppgaven som helhet var mer omfattende siden alle hjelpemidler var tillatt.</w:t>
      </w:r>
    </w:p>
    <w:p>
      <w:pPr>
        <w:pStyle w:val="Heading2"/>
        <w:numPr>
          <w:ilvl w:val="1"/>
          <w:numId w:val="2"/>
        </w:numPr>
        <w:rPr/>
      </w:pPr>
      <w:r>
        <w:rPr/>
        <w:t>Læringsmål</w:t>
      </w:r>
    </w:p>
    <w:p>
      <w:pPr>
        <w:pStyle w:val="Normal"/>
        <w:rPr/>
      </w:pPr>
      <w:r>
        <w:rPr>
          <w:i w:val="false"/>
          <w:iCs w:val="false"/>
        </w:rPr>
        <w:t>Emnets læringsmål er:</w:t>
      </w:r>
    </w:p>
    <w:p>
      <w:pPr>
        <w:pStyle w:val="Normal"/>
        <w:rPr>
          <w:i w:val="false"/>
          <w:i w:val="false"/>
          <w:iCs w:val="false"/>
        </w:rPr>
      </w:pPr>
      <w:r>
        <w:rPr>
          <w:i w:val="false"/>
          <w:iCs w:val="false"/>
        </w:rPr>
      </w:r>
    </w:p>
    <w:p>
      <w:pPr>
        <w:pStyle w:val="TextBody"/>
        <w:rPr/>
      </w:pPr>
      <w:r>
        <w:rPr/>
        <w:t>«Etter at du har fullført dette emnet, har du tilegnet deg følgende kompetanse:</w:t>
      </w:r>
    </w:p>
    <w:p>
      <w:pPr>
        <w:pStyle w:val="TextBody"/>
        <w:numPr>
          <w:ilvl w:val="0"/>
          <w:numId w:val="6"/>
        </w:numPr>
        <w:tabs>
          <w:tab w:val="left" w:pos="0" w:leader="none"/>
        </w:tabs>
        <w:spacing w:before="0" w:after="0"/>
        <w:ind w:left="707" w:hanging="283"/>
        <w:rPr/>
      </w:pPr>
      <w:r>
        <w:rPr/>
        <w:t xml:space="preserve">Du kan lese og forstå greske tekster på et mer avansert nivå. </w:t>
      </w:r>
    </w:p>
    <w:p>
      <w:pPr>
        <w:pStyle w:val="TextBody"/>
        <w:numPr>
          <w:ilvl w:val="0"/>
          <w:numId w:val="6"/>
        </w:numPr>
        <w:tabs>
          <w:tab w:val="left" w:pos="0" w:leader="none"/>
        </w:tabs>
        <w:ind w:left="707" w:hanging="283"/>
        <w:rPr/>
      </w:pPr>
      <w:r>
        <w:rPr/>
        <w:t>Du kan gjøre rede for de viktigste syntaktiske konstruksjonene i gresk. Du er i stand til å oversette komplekse setninger fra norsk til gresk med et vidt register av syntaktiske konstruksjoner.»</w:t>
      </w:r>
    </w:p>
    <w:p>
      <w:pPr>
        <w:pStyle w:val="Heading2"/>
        <w:numPr>
          <w:ilvl w:val="1"/>
          <w:numId w:val="2"/>
        </w:numPr>
        <w:rPr/>
      </w:pPr>
      <w:r>
        <w:rPr/>
        <w:t>Eksamensoppgaven</w:t>
      </w:r>
    </w:p>
    <w:p>
      <w:pPr>
        <w:pStyle w:val="TextBody"/>
        <w:rPr/>
      </w:pPr>
      <w:r>
        <w:rPr/>
        <w:t>Eksamensoppgaven består av tre deler. Del 1 teller 40%, del 2 teller 40% og del 3 teller 20%.</w:t>
      </w:r>
    </w:p>
    <w:p>
      <w:pPr>
        <w:pStyle w:val="TextBody"/>
        <w:rPr/>
      </w:pPr>
      <w:r>
        <w:rPr/>
        <w:t xml:space="preserve">I del 1 skal kandidaten arbeide på grunnlag av et utdrag fra den teksten som har blitt gjennomgått grammatisk i undervisningen. Kandidaten skal identifisere syntaktiske konstruksjoner og forklare dem. </w:t>
      </w:r>
    </w:p>
    <w:p>
      <w:pPr>
        <w:pStyle w:val="TextBody"/>
        <w:rPr/>
      </w:pPr>
      <w:r>
        <w:rPr/>
        <w:t xml:space="preserve">I del 2 skal kandidaten oversette en sammenhengende tekst til gammelgresk. Her må kandidaten bruke bøyningsformer og syntaktiske konstruksjoner korrekt. </w:t>
      </w:r>
    </w:p>
    <w:p>
      <w:pPr>
        <w:pStyle w:val="TextBody"/>
        <w:rPr/>
      </w:pPr>
      <w:r>
        <w:rPr/>
        <w:t>I del 3 skal kandidaten kombinere sine kunnskaper om forskjellige syntaktiske konstruksjoner for å finne svar på sammenhengen mellom ulike varianter av samme syntaktiske konstruksjon.</w:t>
      </w:r>
    </w:p>
    <w:p>
      <w:pPr>
        <w:pStyle w:val="Heading2"/>
        <w:numPr>
          <w:ilvl w:val="1"/>
          <w:numId w:val="2"/>
        </w:numPr>
        <w:rPr/>
      </w:pPr>
      <w:r>
        <w:rPr/>
        <w:t>Vurdering</w:t>
      </w:r>
    </w:p>
    <w:p>
      <w:pPr>
        <w:pStyle w:val="TextBody"/>
        <w:rPr/>
      </w:pPr>
      <w:r>
        <w:rPr/>
        <w:t xml:space="preserve">En god besvarelse finner de konstruksjonene oppgaven spør etter og gjengir hovedtrekkene i de grammatiske reglene korrekt. I oversettelsesoppgaven har en god besvarelse stort sett riktige bøyningsformer og bruker de relevante syntaktiske konstruksjonene i hovedsak korrekt. </w:t>
      </w:r>
    </w:p>
    <w:p>
      <w:pPr>
        <w:pStyle w:val="TextBody"/>
        <w:rPr/>
      </w:pPr>
      <w:r>
        <w:rPr/>
        <w:t>En svært god besvarelse finner konstruksjonene oppgaven spør etter og redegjør detaljert og reflektert for de grammatiske reglene. I oversettelsesoppgaven har en svært god besvarelse få eller ingen feil i bøyningsformene og bruker de relevante syntaktiske konstruksjonene korrekt.</w:t>
      </w:r>
    </w:p>
    <w:p>
      <w:pPr>
        <w:pStyle w:val="TextBody"/>
        <w:rPr/>
      </w:pPr>
      <w:r>
        <w:rPr/>
        <w:t>En svak besvarelse finner ikke alle konstruksjonene oppgaven spør etter og gjengir de grammatiske reglene mangelfullt. I oversettelsesoppgaven har en svak oppgave flere feil i bøyningsformene og bruker flere konstruksjoner feil.</w:t>
      </w:r>
    </w:p>
    <w:p>
      <w:pPr>
        <w:pStyle w:val="TextBody"/>
        <w:rPr/>
      </w:pPr>
      <w:r>
        <w:rPr/>
        <w:t xml:space="preserve">En besvarelse der kandidaten ikke greier å identifisere eller forklare de konstruksjonene oppgaven spør etter, står til stryk. I oversettelsesoppgaven er de fleste bøyningsformene ukorrekte og de relevante syntaktiske konstruksjonene er stort sett brukt feil. </w:t>
      </w:r>
    </w:p>
    <w:p>
      <w:pPr>
        <w:pStyle w:val="Heading1"/>
        <w:numPr>
          <w:ilvl w:val="0"/>
          <w:numId w:val="3"/>
        </w:numPr>
        <w:rPr/>
      </w:pPr>
      <w:r>
        <w:rPr/>
        <w:t>Løsningsforsøk og grammatisk kommentar til eksamensoppgaven</w:t>
      </w:r>
    </w:p>
    <w:p>
      <w:pPr>
        <w:pStyle w:val="Heading2"/>
        <w:numPr>
          <w:ilvl w:val="1"/>
          <w:numId w:val="2"/>
        </w:numPr>
        <w:rPr/>
      </w:pPr>
      <w:r>
        <w:rPr/>
        <w:t>Del I Spørsmål til tekstutdrag</w:t>
      </w:r>
    </w:p>
    <w:p>
      <w:pPr>
        <w:pStyle w:val="Normal"/>
        <w:rPr/>
      </w:pPr>
      <w:r>
        <w:rPr>
          <w:u w:val="single"/>
        </w:rPr>
        <w:t>Infinitiv</w:t>
      </w:r>
    </w:p>
    <w:p>
      <w:pPr>
        <w:pStyle w:val="Normal"/>
        <w:rPr/>
      </w:pPr>
      <w:r>
        <w:rPr>
          <w:b/>
          <w:bCs/>
          <w:i w:val="false"/>
          <w:iCs w:val="false"/>
          <w:u w:val="none"/>
        </w:rPr>
        <w:t>Komplementsetning</w:t>
      </w:r>
    </w:p>
    <w:p>
      <w:pPr>
        <w:pStyle w:val="Normal"/>
        <w:rPr/>
      </w:pPr>
      <w:r>
        <w:rPr>
          <w:b w:val="false"/>
          <w:bCs w:val="false"/>
          <w:i w:val="false"/>
          <w:iCs w:val="false"/>
          <w:color w:val="CE181E"/>
          <w:u w:val="none"/>
        </w:rPr>
        <w:t>Hensiktssetning</w:t>
      </w:r>
    </w:p>
    <w:p>
      <w:pPr>
        <w:pStyle w:val="Normal"/>
        <w:rPr/>
      </w:pPr>
      <w:r>
        <w:rPr>
          <w:b w:val="false"/>
          <w:bCs w:val="false"/>
          <w:i w:val="false"/>
          <w:iCs w:val="false"/>
          <w:color w:val="00A65D"/>
          <w:u w:val="none"/>
        </w:rPr>
        <w:t>Følgesetning</w:t>
      </w:r>
    </w:p>
    <w:p>
      <w:pPr>
        <w:pStyle w:val="Normal"/>
        <w:rPr/>
      </w:pPr>
      <w:r>
        <w:rPr>
          <w:b w:val="false"/>
          <w:bCs w:val="false"/>
          <w:i w:val="false"/>
          <w:iCs w:val="false"/>
          <w:color w:val="F58220"/>
          <w:u w:val="none"/>
        </w:rPr>
        <w:t>Tidsbisetning</w:t>
      </w:r>
    </w:p>
    <w:p>
      <w:pPr>
        <w:pStyle w:val="Normal"/>
        <w:rPr/>
      </w:pPr>
      <w:r>
        <w:rPr/>
      </w:r>
    </w:p>
    <w:tbl>
      <w:tblPr>
        <w:tblW w:w="9638" w:type="dxa"/>
        <w:jc w:val="left"/>
        <w:tblInd w:w="0" w:type="dxa"/>
        <w:tblBorders>
          <w:top w:val="single" w:sz="2" w:space="0" w:color="000000"/>
          <w:left w:val="single" w:sz="2" w:space="0" w:color="000000"/>
          <w:bottom w:val="single" w:sz="2" w:space="0" w:color="000000"/>
          <w:insideH w:val="single" w:sz="2" w:space="0" w:color="000000"/>
        </w:tblBorders>
        <w:tblCellMar>
          <w:top w:w="55" w:type="dxa"/>
          <w:left w:w="51" w:type="dxa"/>
          <w:bottom w:w="55" w:type="dxa"/>
          <w:right w:w="55" w:type="dxa"/>
        </w:tblCellMar>
      </w:tblPr>
      <w:tblGrid>
        <w:gridCol w:w="4819"/>
        <w:gridCol w:w="4818"/>
      </w:tblGrid>
      <w:tr>
        <w:trPr/>
        <w:tc>
          <w:tcPr>
            <w:tcW w:w="4819" w:type="dxa"/>
            <w:tcBorders>
              <w:top w:val="single" w:sz="2" w:space="0" w:color="000000"/>
              <w:left w:val="single" w:sz="2" w:space="0" w:color="000000"/>
              <w:bottom w:val="single" w:sz="2" w:space="0" w:color="000000"/>
              <w:insideH w:val="single" w:sz="2" w:space="0" w:color="000000"/>
            </w:tcBorders>
            <w:shd w:fill="auto" w:val="clear"/>
          </w:tcPr>
          <w:p>
            <w:pPr>
              <w:pStyle w:val="TableContents"/>
              <w:rPr/>
            </w:pPr>
            <w:r>
              <w:rPr/>
              <w:t>Tekstutdrag</w:t>
            </w:r>
          </w:p>
        </w:tc>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Grammatisk kommentar</w:t>
            </w:r>
          </w:p>
        </w:tc>
      </w:tr>
      <w:tr>
        <w:trPr/>
        <w:tc>
          <w:tcPr>
            <w:tcW w:w="4819" w:type="dxa"/>
            <w:tcBorders>
              <w:top w:val="single" w:sz="2" w:space="0" w:color="000000"/>
              <w:left w:val="single" w:sz="2" w:space="0" w:color="000000"/>
              <w:bottom w:val="single" w:sz="2" w:space="0" w:color="000000"/>
              <w:insideH w:val="single" w:sz="2" w:space="0" w:color="000000"/>
            </w:tcBorders>
            <w:shd w:fill="auto" w:val="clear"/>
          </w:tcPr>
          <w:p>
            <w:pPr>
              <w:pStyle w:val="Normal"/>
              <w:rPr/>
            </w:pPr>
            <w:bookmarkStart w:id="0" w:name="unique781"/>
            <w:bookmarkStart w:id="1" w:name="unique761"/>
            <w:bookmarkStart w:id="2" w:name="unique771"/>
            <w:bookmarkStart w:id="3" w:name="unique751"/>
            <w:bookmarkStart w:id="4" w:name="unique741"/>
            <w:bookmarkStart w:id="5" w:name="unique801"/>
            <w:bookmarkStart w:id="6" w:name="unique791"/>
            <w:bookmarkStart w:id="7" w:name="unique811"/>
            <w:bookmarkStart w:id="8" w:name="unique831"/>
            <w:bookmarkStart w:id="9" w:name="unique841"/>
            <w:bookmarkStart w:id="10" w:name="unique851"/>
            <w:bookmarkStart w:id="11" w:name="unique861"/>
            <w:bookmarkStart w:id="12" w:name="unique871"/>
            <w:bookmarkStart w:id="13" w:name="unique881"/>
            <w:bookmarkStart w:id="14" w:name="unique711"/>
            <w:bookmarkStart w:id="15" w:name="unique72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t xml:space="preserve">ἐκ </w:t>
            </w:r>
            <w:bookmarkStart w:id="16" w:name="unique891"/>
            <w:bookmarkEnd w:id="16"/>
            <w:r>
              <w:rPr/>
              <w:t xml:space="preserve">δὲ </w:t>
            </w:r>
            <w:bookmarkStart w:id="17" w:name="unique901"/>
            <w:bookmarkEnd w:id="17"/>
            <w:r>
              <w:rPr/>
              <w:t xml:space="preserve">τούτου </w:t>
            </w:r>
            <w:bookmarkStart w:id="18" w:name="unique911"/>
            <w:bookmarkEnd w:id="18"/>
            <w:r>
              <w:rPr/>
              <w:t xml:space="preserve">οἱ </w:t>
            </w:r>
            <w:bookmarkStart w:id="19" w:name="unique922"/>
            <w:bookmarkEnd w:id="19"/>
            <w:r>
              <w:rPr/>
              <w:t xml:space="preserve">τριάκοντα, </w:t>
            </w:r>
            <w:bookmarkStart w:id="20" w:name="unique932"/>
            <w:bookmarkEnd w:id="20"/>
            <w:r>
              <w:rPr>
                <w:b/>
                <w:bCs/>
              </w:rPr>
              <w:t>οὐκέτι</w:t>
            </w:r>
            <w:r>
              <w:rPr/>
              <w:t xml:space="preserve"> </w:t>
            </w:r>
            <w:bookmarkStart w:id="21" w:name="unique942"/>
            <w:bookmarkEnd w:id="21"/>
            <w:r>
              <w:rPr/>
              <w:t xml:space="preserve">νομίζοντες </w:t>
            </w:r>
            <w:bookmarkStart w:id="22" w:name="unique952"/>
            <w:bookmarkEnd w:id="22"/>
            <w:r>
              <w:rPr>
                <w:b/>
                <w:bCs/>
              </w:rPr>
              <w:t xml:space="preserve">ἀσφαλῆ </w:t>
            </w:r>
            <w:bookmarkStart w:id="23" w:name="unique962"/>
            <w:bookmarkEnd w:id="23"/>
            <w:r>
              <w:rPr>
                <w:b/>
                <w:bCs/>
              </w:rPr>
              <w:t xml:space="preserve">σφίσι </w:t>
            </w:r>
            <w:bookmarkStart w:id="24" w:name="unique972"/>
            <w:bookmarkEnd w:id="24"/>
            <w:r>
              <w:rPr>
                <w:b/>
                <w:bCs/>
              </w:rPr>
              <w:t xml:space="preserve">τὰ </w:t>
            </w:r>
            <w:bookmarkStart w:id="25" w:name="unique982"/>
            <w:bookmarkEnd w:id="25"/>
            <w:r>
              <w:rPr>
                <w:b/>
                <w:bCs/>
              </w:rPr>
              <w:t>πράγματα</w:t>
            </w:r>
            <w:r>
              <w:rPr/>
              <w:t xml:space="preserve">, </w:t>
              <w:br/>
            </w:r>
            <w:bookmarkStart w:id="26" w:name="unique992"/>
            <w:bookmarkEnd w:id="26"/>
            <w:r>
              <w:rPr/>
              <w:t xml:space="preserve">ἐβουλήθησαν </w:t>
            </w:r>
            <w:bookmarkStart w:id="27" w:name="unique1002"/>
            <w:bookmarkEnd w:id="27"/>
            <w:r>
              <w:rPr/>
              <w:t xml:space="preserve">Ἐλευσῖνα </w:t>
            </w:r>
            <w:bookmarkStart w:id="28" w:name="unique1012"/>
            <w:bookmarkEnd w:id="28"/>
            <w:r>
              <w:rPr/>
              <w:t xml:space="preserve">ἐξιδιώσασθαι, </w:t>
            </w:r>
            <w:bookmarkStart w:id="29" w:name="unique1022"/>
            <w:bookmarkEnd w:id="29"/>
            <w:r>
              <w:rPr>
                <w:color w:val="00A65D"/>
              </w:rPr>
              <w:t>ὥστε</w:t>
            </w:r>
            <w:r>
              <w:rPr/>
              <w:t xml:space="preserve"> </w:t>
            </w:r>
            <w:bookmarkStart w:id="30" w:name="unique1032"/>
            <w:bookmarkEnd w:id="30"/>
            <w:r>
              <w:rPr>
                <w:u w:val="single"/>
              </w:rPr>
              <w:t>εἶναι</w:t>
            </w:r>
            <w:r>
              <w:rPr/>
              <w:t xml:space="preserve"> </w:t>
            </w:r>
            <w:bookmarkStart w:id="31" w:name="unique1042"/>
            <w:bookmarkEnd w:id="31"/>
            <w:r>
              <w:rPr/>
              <w:t xml:space="preserve">σφίσι </w:t>
            </w:r>
            <w:bookmarkStart w:id="32" w:name="unique1052"/>
            <w:bookmarkEnd w:id="32"/>
            <w:r>
              <w:rPr/>
              <w:t xml:space="preserve">καταφυγήν, </w:t>
            </w:r>
            <w:bookmarkStart w:id="33" w:name="unique1062"/>
            <w:bookmarkEnd w:id="33"/>
            <w:r>
              <w:rPr/>
              <w:t xml:space="preserve">εἰ </w:t>
            </w:r>
            <w:bookmarkStart w:id="34" w:name="unique1072"/>
            <w:bookmarkEnd w:id="34"/>
            <w:r>
              <w:rPr/>
              <w:t xml:space="preserve">δεήσειε. </w:t>
            </w:r>
            <w:bookmarkStart w:id="35" w:name="unique1082"/>
            <w:bookmarkEnd w:id="35"/>
            <w:r>
              <w:rPr/>
              <w:t>καὶ</w:t>
            </w:r>
            <w:bookmarkStart w:id="36" w:name="unique1092"/>
            <w:bookmarkEnd w:id="36"/>
            <w:r>
              <w:rPr/>
              <w:t xml:space="preserve"> παραγγείλαντες </w:t>
            </w:r>
            <w:bookmarkStart w:id="37" w:name="unique1102"/>
            <w:bookmarkEnd w:id="37"/>
            <w:r>
              <w:rPr/>
              <w:t xml:space="preserve">τοῖς </w:t>
            </w:r>
            <w:bookmarkStart w:id="38" w:name="unique1112"/>
            <w:bookmarkEnd w:id="38"/>
            <w:r>
              <w:rPr/>
              <w:t xml:space="preserve">ἱππεῦσιν </w:t>
            </w:r>
            <w:bookmarkStart w:id="39" w:name="unique1122"/>
            <w:bookmarkEnd w:id="39"/>
            <w:r>
              <w:rPr/>
              <w:t xml:space="preserve">ἦλθον </w:t>
            </w:r>
            <w:bookmarkStart w:id="40" w:name="unique1132"/>
            <w:bookmarkEnd w:id="40"/>
            <w:r>
              <w:rPr/>
              <w:t xml:space="preserve">εἰς </w:t>
            </w:r>
            <w:bookmarkStart w:id="41" w:name="unique1142"/>
            <w:bookmarkEnd w:id="41"/>
            <w:r>
              <w:rPr/>
              <w:t xml:space="preserve">Ἐλευσῖνα </w:t>
            </w:r>
            <w:bookmarkStart w:id="42" w:name="unique1152"/>
            <w:bookmarkEnd w:id="42"/>
            <w:r>
              <w:rPr/>
              <w:t xml:space="preserve">Κριτίας </w:t>
            </w:r>
            <w:bookmarkStart w:id="43" w:name="unique1162"/>
            <w:bookmarkEnd w:id="43"/>
            <w:r>
              <w:rPr/>
              <w:t xml:space="preserve">τε </w:t>
            </w:r>
            <w:bookmarkStart w:id="44" w:name="unique1172"/>
            <w:bookmarkEnd w:id="44"/>
            <w:r>
              <w:rPr/>
              <w:t xml:space="preserve">καὶ </w:t>
            </w:r>
            <w:bookmarkStart w:id="45" w:name="unique1182"/>
            <w:bookmarkEnd w:id="45"/>
            <w:r>
              <w:rPr/>
              <w:t xml:space="preserve">οἱ </w:t>
            </w:r>
            <w:bookmarkStart w:id="46" w:name="unique1192"/>
            <w:bookmarkEnd w:id="46"/>
            <w:r>
              <w:rPr/>
              <w:t xml:space="preserve">ἄλλοι </w:t>
            </w:r>
            <w:bookmarkStart w:id="47" w:name="unique1202"/>
            <w:bookmarkEnd w:id="47"/>
            <w:r>
              <w:rPr/>
              <w:t xml:space="preserve">τῶν </w:t>
            </w:r>
            <w:bookmarkStart w:id="48" w:name="unique1212"/>
            <w:bookmarkEnd w:id="48"/>
            <w:r>
              <w:rPr/>
              <w:t xml:space="preserve">τριάκοντα· ἐξέτασίν </w:t>
            </w:r>
            <w:bookmarkStart w:id="49" w:name="unique1232"/>
            <w:bookmarkEnd w:id="49"/>
            <w:r>
              <w:rPr/>
              <w:t xml:space="preserve">τε </w:t>
            </w:r>
            <w:bookmarkStart w:id="50" w:name="unique1242"/>
            <w:bookmarkEnd w:id="50"/>
            <w:r>
              <w:rPr/>
              <w:t xml:space="preserve">ποιήσαντες </w:t>
            </w:r>
            <w:bookmarkStart w:id="51" w:name="unique1252"/>
            <w:bookmarkEnd w:id="51"/>
            <w:r>
              <w:rPr/>
              <w:t xml:space="preserve">ἐν </w:t>
            </w:r>
            <w:bookmarkStart w:id="52" w:name="unique1262"/>
            <w:bookmarkEnd w:id="52"/>
            <w:r>
              <w:rPr/>
              <w:t xml:space="preserve">τοῖς </w:t>
            </w:r>
            <w:bookmarkStart w:id="53" w:name="unique1272"/>
            <w:bookmarkEnd w:id="53"/>
            <w:r>
              <w:rPr/>
              <w:t xml:space="preserve">ἱππεῦσι, </w:t>
            </w:r>
            <w:bookmarkStart w:id="54" w:name="unique1282"/>
            <w:bookmarkEnd w:id="54"/>
            <w:r>
              <w:rPr/>
              <w:t xml:space="preserve">φάσκοντες </w:t>
            </w:r>
            <w:bookmarkStart w:id="55" w:name="unique1292"/>
            <w:bookmarkEnd w:id="55"/>
            <w:r>
              <w:rPr>
                <w:b/>
                <w:bCs/>
                <w:u w:val="single"/>
              </w:rPr>
              <w:t>εἰδέναι</w:t>
            </w:r>
            <w:bookmarkStart w:id="56" w:name="unique1302"/>
            <w:bookmarkEnd w:id="56"/>
            <w:r>
              <w:rPr>
                <w:b/>
                <w:bCs/>
              </w:rPr>
              <w:t xml:space="preserve"> </w:t>
            </w:r>
            <w:r>
              <w:rPr>
                <w:b/>
                <w:bCs/>
                <w:u w:val="single"/>
              </w:rPr>
              <w:t>βούλεσθαι</w:t>
            </w:r>
            <w:r>
              <w:rPr>
                <w:b/>
                <w:bCs/>
              </w:rPr>
              <w:t xml:space="preserve"> </w:t>
            </w:r>
            <w:bookmarkStart w:id="57" w:name="unique1312"/>
            <w:bookmarkEnd w:id="57"/>
            <w:r>
              <w:rPr>
                <w:b/>
                <w:bCs/>
              </w:rPr>
              <w:t xml:space="preserve">πόσοι </w:t>
            </w:r>
            <w:bookmarkStart w:id="58" w:name="unique1322"/>
            <w:bookmarkEnd w:id="58"/>
            <w:r>
              <w:rPr>
                <w:b/>
                <w:bCs/>
              </w:rPr>
              <w:t xml:space="preserve">εἶεν </w:t>
            </w:r>
            <w:bookmarkStart w:id="59" w:name="unique1332"/>
            <w:bookmarkEnd w:id="59"/>
            <w:r>
              <w:rPr>
                <w:b/>
                <w:bCs/>
              </w:rPr>
              <w:t xml:space="preserve">καὶ </w:t>
            </w:r>
            <w:bookmarkStart w:id="60" w:name="unique1342"/>
            <w:bookmarkEnd w:id="60"/>
            <w:r>
              <w:rPr>
                <w:b/>
                <w:bCs/>
              </w:rPr>
              <w:t xml:space="preserve">πόσης </w:t>
            </w:r>
            <w:bookmarkStart w:id="61" w:name="unique1352"/>
            <w:bookmarkEnd w:id="61"/>
            <w:r>
              <w:rPr>
                <w:b/>
                <w:bCs/>
              </w:rPr>
              <w:t xml:space="preserve">φυλακῆς </w:t>
            </w:r>
            <w:bookmarkStart w:id="62" w:name="unique1362"/>
            <w:bookmarkEnd w:id="62"/>
            <w:r>
              <w:rPr>
                <w:b/>
                <w:bCs/>
              </w:rPr>
              <w:t>προσδεήσοιντο</w:t>
            </w:r>
            <w:r>
              <w:rPr/>
              <w:t xml:space="preserve">, ἐκέλευον </w:t>
            </w:r>
            <w:bookmarkStart w:id="63" w:name="unique1382"/>
            <w:bookmarkEnd w:id="63"/>
            <w:r>
              <w:rPr>
                <w:b/>
                <w:bCs/>
                <w:u w:val="single"/>
              </w:rPr>
              <w:t>ἀπογράφεσθαι</w:t>
            </w:r>
            <w:r>
              <w:rPr>
                <w:b/>
                <w:bCs/>
              </w:rPr>
              <w:t xml:space="preserve"> </w:t>
            </w:r>
            <w:bookmarkStart w:id="64" w:name="unique1392"/>
            <w:bookmarkEnd w:id="64"/>
            <w:r>
              <w:rPr>
                <w:b/>
                <w:bCs/>
              </w:rPr>
              <w:t>πάντας</w:t>
            </w:r>
            <w:r>
              <w:rPr/>
              <w:t xml:space="preserve">· </w:t>
            </w:r>
            <w:bookmarkStart w:id="65" w:name="unique1402"/>
            <w:bookmarkEnd w:id="65"/>
            <w:r>
              <w:rPr>
                <w:b/>
                <w:bCs/>
              </w:rPr>
              <w:t xml:space="preserve">τὸν </w:t>
            </w:r>
            <w:bookmarkStart w:id="66" w:name="unique1412"/>
            <w:bookmarkEnd w:id="66"/>
            <w:r>
              <w:rPr>
                <w:b/>
                <w:bCs/>
              </w:rPr>
              <w:t xml:space="preserve">δὲ </w:t>
            </w:r>
            <w:bookmarkStart w:id="67" w:name="unique1422"/>
            <w:bookmarkEnd w:id="67"/>
            <w:r>
              <w:rPr>
                <w:b/>
                <w:bCs/>
              </w:rPr>
              <w:t xml:space="preserve">ἀπογραψάμενον </w:t>
            </w:r>
            <w:bookmarkStart w:id="68" w:name="unique1432"/>
            <w:bookmarkEnd w:id="68"/>
            <w:r>
              <w:rPr>
                <w:b/>
                <w:bCs/>
              </w:rPr>
              <w:t xml:space="preserve">ἀεὶ </w:t>
            </w:r>
            <w:bookmarkStart w:id="69" w:name="unique1442"/>
            <w:bookmarkEnd w:id="69"/>
            <w:r>
              <w:rPr>
                <w:b/>
                <w:bCs/>
              </w:rPr>
              <w:t xml:space="preserve">διὰ </w:t>
            </w:r>
            <w:bookmarkStart w:id="70" w:name="unique1452"/>
            <w:bookmarkEnd w:id="70"/>
            <w:r>
              <w:rPr>
                <w:b/>
                <w:bCs/>
              </w:rPr>
              <w:t xml:space="preserve">τῆς </w:t>
            </w:r>
            <w:bookmarkStart w:id="71" w:name="unique1462"/>
            <w:bookmarkEnd w:id="71"/>
            <w:r>
              <w:rPr>
                <w:b/>
                <w:bCs/>
              </w:rPr>
              <w:t xml:space="preserve">πυλίδος </w:t>
            </w:r>
            <w:bookmarkStart w:id="72" w:name="unique1472"/>
            <w:bookmarkEnd w:id="72"/>
            <w:r>
              <w:rPr>
                <w:b/>
                <w:bCs/>
              </w:rPr>
              <w:t xml:space="preserve">ἐπὶ </w:t>
            </w:r>
            <w:bookmarkStart w:id="73" w:name="unique1482"/>
            <w:bookmarkEnd w:id="73"/>
            <w:r>
              <w:rPr>
                <w:b/>
                <w:bCs/>
              </w:rPr>
              <w:t xml:space="preserve">τὴν </w:t>
            </w:r>
            <w:bookmarkStart w:id="74" w:name="unique1492"/>
            <w:bookmarkEnd w:id="74"/>
            <w:r>
              <w:rPr>
                <w:b/>
                <w:bCs/>
              </w:rPr>
              <w:t xml:space="preserve">θάλατταν </w:t>
            </w:r>
            <w:bookmarkStart w:id="75" w:name="unique1502"/>
            <w:bookmarkEnd w:id="75"/>
            <w:r>
              <w:rPr>
                <w:b/>
                <w:bCs/>
                <w:u w:val="single"/>
              </w:rPr>
              <w:t>ἐξιέναι</w:t>
            </w:r>
            <w:r>
              <w:rPr/>
              <w:t xml:space="preserve">. </w:t>
            </w:r>
            <w:bookmarkStart w:id="76" w:name="unique1512"/>
            <w:bookmarkEnd w:id="76"/>
            <w:r>
              <w:rPr/>
              <w:t xml:space="preserve">ἐπὶ </w:t>
            </w:r>
            <w:bookmarkStart w:id="77" w:name="unique1522"/>
            <w:bookmarkEnd w:id="77"/>
            <w:r>
              <w:rPr/>
              <w:t xml:space="preserve">δὲ </w:t>
            </w:r>
            <w:bookmarkStart w:id="78" w:name="unique1532"/>
            <w:bookmarkEnd w:id="78"/>
            <w:r>
              <w:rPr/>
              <w:t xml:space="preserve">τῷ </w:t>
            </w:r>
            <w:bookmarkStart w:id="79" w:name="unique1542"/>
            <w:bookmarkEnd w:id="79"/>
            <w:r>
              <w:rPr/>
              <w:t xml:space="preserve">αἰγιαλῷ </w:t>
            </w:r>
            <w:bookmarkStart w:id="80" w:name="unique1552"/>
            <w:bookmarkEnd w:id="80"/>
            <w:r>
              <w:rPr/>
              <w:t xml:space="preserve">τοὺς </w:t>
            </w:r>
            <w:bookmarkStart w:id="81" w:name="unique1562"/>
            <w:bookmarkEnd w:id="81"/>
            <w:r>
              <w:rPr/>
              <w:t xml:space="preserve">μὲν </w:t>
            </w:r>
            <w:bookmarkStart w:id="82" w:name="unique1572"/>
            <w:bookmarkEnd w:id="82"/>
            <w:r>
              <w:rPr/>
              <w:t xml:space="preserve">ἱππέας </w:t>
            </w:r>
            <w:bookmarkStart w:id="83" w:name="unique1582"/>
            <w:bookmarkEnd w:id="83"/>
            <w:r>
              <w:rPr/>
              <w:t xml:space="preserve">ἔνθεν </w:t>
            </w:r>
            <w:bookmarkStart w:id="84" w:name="unique1592"/>
            <w:bookmarkEnd w:id="84"/>
            <w:r>
              <w:rPr/>
              <w:t xml:space="preserve">καὶ </w:t>
            </w:r>
            <w:bookmarkStart w:id="85" w:name="unique1602"/>
            <w:bookmarkEnd w:id="85"/>
            <w:r>
              <w:rPr/>
              <w:t xml:space="preserve">ἔνθεν </w:t>
            </w:r>
            <w:bookmarkStart w:id="86" w:name="unique1612"/>
            <w:bookmarkEnd w:id="86"/>
            <w:r>
              <w:rPr/>
              <w:t xml:space="preserve">κατέστησαν, </w:t>
            </w:r>
            <w:bookmarkStart w:id="87" w:name="unique1622"/>
            <w:bookmarkEnd w:id="87"/>
            <w:r>
              <w:rPr/>
              <w:t xml:space="preserve">τὸν </w:t>
            </w:r>
            <w:bookmarkStart w:id="88" w:name="unique1632"/>
            <w:bookmarkEnd w:id="88"/>
            <w:r>
              <w:rPr/>
              <w:t xml:space="preserve">δ’  ἐξιόντα </w:t>
            </w:r>
            <w:bookmarkStart w:id="89" w:name="unique1652"/>
            <w:bookmarkEnd w:id="89"/>
            <w:r>
              <w:rPr/>
              <w:t xml:space="preserve">ἀεὶ </w:t>
            </w:r>
            <w:bookmarkStart w:id="90" w:name="unique1662"/>
            <w:bookmarkEnd w:id="90"/>
            <w:r>
              <w:rPr/>
              <w:t xml:space="preserve">οἱ </w:t>
            </w:r>
            <w:bookmarkStart w:id="91" w:name="unique1672"/>
            <w:bookmarkEnd w:id="91"/>
            <w:r>
              <w:rPr/>
              <w:t xml:space="preserve">ὑπηρέται </w:t>
            </w:r>
            <w:bookmarkStart w:id="92" w:name="unique1682"/>
            <w:bookmarkEnd w:id="92"/>
            <w:r>
              <w:rPr/>
              <w:t xml:space="preserve">συνέδουν. </w:t>
            </w:r>
            <w:bookmarkStart w:id="93" w:name="unique1692"/>
            <w:bookmarkEnd w:id="93"/>
            <w:r>
              <w:rPr>
                <w:color w:val="F58220"/>
              </w:rPr>
              <w:t>ἐπεὶ</w:t>
            </w:r>
            <w:r>
              <w:rPr/>
              <w:t xml:space="preserve"> </w:t>
            </w:r>
            <w:bookmarkStart w:id="94" w:name="unique1702"/>
            <w:bookmarkEnd w:id="94"/>
            <w:r>
              <w:rPr/>
              <w:t xml:space="preserve">δὲ </w:t>
            </w:r>
            <w:bookmarkStart w:id="95" w:name="unique1712"/>
            <w:bookmarkEnd w:id="95"/>
            <w:r>
              <w:rPr/>
              <w:t xml:space="preserve">πάντες </w:t>
            </w:r>
            <w:bookmarkStart w:id="96" w:name="unique1722"/>
            <w:bookmarkEnd w:id="96"/>
            <w:r>
              <w:rPr/>
              <w:t>συνειλημ</w:t>
            </w:r>
            <w:bookmarkStart w:id="97" w:name="unique1732"/>
            <w:bookmarkEnd w:id="97"/>
            <w:r>
              <w:rPr/>
              <w:t xml:space="preserve">μένοι </w:t>
            </w:r>
            <w:bookmarkStart w:id="98" w:name="unique1742"/>
            <w:bookmarkEnd w:id="98"/>
            <w:r>
              <w:rPr/>
              <w:t xml:space="preserve">ἦσαν, </w:t>
            </w:r>
            <w:bookmarkStart w:id="99" w:name="unique1751"/>
            <w:bookmarkEnd w:id="99"/>
            <w:r>
              <w:rPr>
                <w:b/>
                <w:bCs/>
              </w:rPr>
              <w:t xml:space="preserve">Λυσίμαχον </w:t>
            </w:r>
            <w:bookmarkStart w:id="100" w:name="unique1761"/>
            <w:bookmarkEnd w:id="100"/>
            <w:r>
              <w:rPr>
                <w:b/>
                <w:bCs/>
              </w:rPr>
              <w:t xml:space="preserve">τὸν </w:t>
            </w:r>
            <w:bookmarkStart w:id="101" w:name="unique1771"/>
            <w:bookmarkEnd w:id="101"/>
            <w:r>
              <w:rPr>
                <w:b/>
                <w:bCs/>
              </w:rPr>
              <w:t xml:space="preserve">ἵππαρχον </w:t>
            </w:r>
            <w:bookmarkStart w:id="102" w:name="unique1781"/>
            <w:bookmarkEnd w:id="102"/>
            <w:r>
              <w:rPr/>
              <w:t xml:space="preserve">ἐκέλευον </w:t>
            </w:r>
            <w:bookmarkStart w:id="103" w:name="unique1791"/>
            <w:bookmarkEnd w:id="103"/>
            <w:r>
              <w:rPr/>
              <w:t>ἀναγαγόντα (9)</w:t>
            </w:r>
            <w:bookmarkStart w:id="104" w:name="unique8"/>
            <w:bookmarkEnd w:id="104"/>
            <w:r>
              <w:rPr/>
              <w:t xml:space="preserve"> </w:t>
            </w:r>
            <w:r>
              <w:rPr>
                <w:b/>
                <w:bCs/>
                <w:u w:val="single"/>
              </w:rPr>
              <w:t>παραδοῦναι</w:t>
            </w:r>
            <w:r>
              <w:rPr>
                <w:b/>
                <w:bCs/>
              </w:rPr>
              <w:t xml:space="preserve"> </w:t>
            </w:r>
            <w:bookmarkStart w:id="105" w:name="unique9"/>
            <w:bookmarkEnd w:id="105"/>
            <w:r>
              <w:rPr>
                <w:b/>
                <w:bCs/>
              </w:rPr>
              <w:t xml:space="preserve">αὐτοὺς </w:t>
            </w:r>
            <w:bookmarkStart w:id="106" w:name="unique1010"/>
            <w:bookmarkEnd w:id="106"/>
            <w:r>
              <w:rPr>
                <w:b/>
                <w:bCs/>
              </w:rPr>
              <w:t xml:space="preserve">τοῖς </w:t>
            </w:r>
            <w:bookmarkStart w:id="107" w:name="unique1114"/>
            <w:bookmarkEnd w:id="107"/>
            <w:r>
              <w:rPr>
                <w:b/>
                <w:bCs/>
              </w:rPr>
              <w:t>ἕνδεκα</w:t>
            </w:r>
            <w:r>
              <w:rPr/>
              <w:t xml:space="preserve">. </w:t>
            </w:r>
            <w:bookmarkStart w:id="108" w:name="unique1214"/>
            <w:bookmarkEnd w:id="108"/>
            <w:r>
              <w:rPr/>
              <w:t xml:space="preserve">τῇ </w:t>
            </w:r>
            <w:bookmarkStart w:id="109" w:name="unique1314"/>
            <w:bookmarkEnd w:id="109"/>
            <w:r>
              <w:rPr/>
              <w:t xml:space="preserve">δ’ </w:t>
            </w:r>
            <w:bookmarkStart w:id="110" w:name="unique1414"/>
            <w:bookmarkEnd w:id="110"/>
            <w:r>
              <w:rPr/>
              <w:t xml:space="preserve">ὑστεραίᾳ </w:t>
            </w:r>
            <w:bookmarkStart w:id="111" w:name="unique1514"/>
            <w:bookmarkEnd w:id="111"/>
            <w:r>
              <w:rPr/>
              <w:t xml:space="preserve">εἰς </w:t>
            </w:r>
            <w:bookmarkStart w:id="112" w:name="unique1614"/>
            <w:bookmarkEnd w:id="112"/>
            <w:r>
              <w:rPr/>
              <w:t xml:space="preserve">τὸ </w:t>
            </w:r>
            <w:bookmarkStart w:id="113" w:name="unique1714"/>
            <w:bookmarkEnd w:id="113"/>
            <w:r>
              <w:rPr/>
              <w:t>Ὠιδεῖον</w:t>
            </w:r>
            <w:bookmarkStart w:id="114" w:name="unique186"/>
            <w:bookmarkEnd w:id="114"/>
            <w:r>
              <w:rPr/>
              <w:t xml:space="preserve"> παρεκάλεσαν </w:t>
            </w:r>
            <w:bookmarkStart w:id="115" w:name="unique192"/>
            <w:bookmarkEnd w:id="115"/>
            <w:r>
              <w:rPr/>
              <w:t xml:space="preserve">τοὺς </w:t>
            </w:r>
            <w:bookmarkStart w:id="116" w:name="unique202"/>
            <w:bookmarkEnd w:id="116"/>
            <w:r>
              <w:rPr/>
              <w:t xml:space="preserve">ἐν </w:t>
            </w:r>
            <w:bookmarkStart w:id="117" w:name="unique212"/>
            <w:bookmarkEnd w:id="117"/>
            <w:r>
              <w:rPr/>
              <w:t xml:space="preserve">τῷ </w:t>
            </w:r>
            <w:bookmarkStart w:id="118" w:name="unique222"/>
            <w:bookmarkEnd w:id="118"/>
            <w:r>
              <w:rPr/>
              <w:t xml:space="preserve">καταλόγῳ </w:t>
            </w:r>
            <w:bookmarkStart w:id="119" w:name="unique232"/>
            <w:bookmarkEnd w:id="119"/>
            <w:r>
              <w:rPr/>
              <w:t xml:space="preserve">ὁπλίτας </w:t>
            </w:r>
            <w:bookmarkStart w:id="120" w:name="unique242"/>
            <w:bookmarkEnd w:id="120"/>
            <w:r>
              <w:rPr/>
              <w:t>καὶ</w:t>
            </w:r>
            <w:bookmarkStart w:id="121" w:name="unique252"/>
            <w:bookmarkEnd w:id="121"/>
            <w:r>
              <w:rPr/>
              <w:t xml:space="preserve"> τοὺς </w:t>
            </w:r>
            <w:bookmarkStart w:id="122" w:name="unique262"/>
            <w:bookmarkEnd w:id="122"/>
            <w:r>
              <w:rPr/>
              <w:t xml:space="preserve">ἄλλους </w:t>
            </w:r>
            <w:bookmarkStart w:id="123" w:name="unique272"/>
            <w:bookmarkEnd w:id="123"/>
            <w:r>
              <w:rPr/>
              <w:t xml:space="preserve">ἱππέας. </w:t>
            </w:r>
            <w:bookmarkStart w:id="124" w:name="unique282"/>
            <w:bookmarkEnd w:id="124"/>
            <w:r>
              <w:rPr/>
              <w:t xml:space="preserve">ἀναστὰς </w:t>
            </w:r>
            <w:bookmarkStart w:id="125" w:name="unique292"/>
            <w:bookmarkEnd w:id="125"/>
            <w:r>
              <w:rPr/>
              <w:t xml:space="preserve">δὲ </w:t>
            </w:r>
            <w:bookmarkStart w:id="126" w:name="unique302"/>
            <w:bookmarkEnd w:id="126"/>
            <w:r>
              <w:rPr/>
              <w:t xml:space="preserve">Κριτίας </w:t>
            </w:r>
            <w:bookmarkStart w:id="127" w:name="unique312"/>
            <w:bookmarkEnd w:id="127"/>
            <w:r>
              <w:rPr/>
              <w:t xml:space="preserve">ἔλεξεν· </w:t>
            </w:r>
            <w:bookmarkStart w:id="128" w:name="unique322"/>
            <w:bookmarkEnd w:id="128"/>
            <w:r>
              <w:rPr/>
              <w:t>Ἡμεῖς,</w:t>
            </w:r>
            <w:bookmarkStart w:id="129" w:name="unique332"/>
            <w:bookmarkEnd w:id="129"/>
            <w:r>
              <w:rPr/>
              <w:t xml:space="preserve"> ἔφη, </w:t>
            </w:r>
            <w:bookmarkStart w:id="130" w:name="unique342"/>
            <w:bookmarkEnd w:id="130"/>
            <w:r>
              <w:rPr/>
              <w:t xml:space="preserve">ὦ </w:t>
            </w:r>
            <w:bookmarkStart w:id="131" w:name="unique352"/>
            <w:bookmarkEnd w:id="131"/>
            <w:r>
              <w:rPr/>
              <w:t xml:space="preserve">ἄνδρες, </w:t>
            </w:r>
            <w:bookmarkStart w:id="132" w:name="unique362"/>
            <w:bookmarkEnd w:id="132"/>
            <w:r>
              <w:rPr/>
              <w:t xml:space="preserve">οὐδὲν </w:t>
            </w:r>
            <w:bookmarkStart w:id="133" w:name="unique372"/>
            <w:bookmarkEnd w:id="133"/>
            <w:r>
              <w:rPr/>
              <w:t xml:space="preserve">ἧττον </w:t>
            </w:r>
            <w:bookmarkStart w:id="134" w:name="unique382"/>
            <w:bookmarkEnd w:id="134"/>
            <w:r>
              <w:rPr/>
              <w:t xml:space="preserve">ὑμῖν </w:t>
            </w:r>
            <w:bookmarkStart w:id="135" w:name="unique392"/>
            <w:bookmarkEnd w:id="135"/>
            <w:r>
              <w:rPr/>
              <w:t xml:space="preserve">κατασκευάζομεν </w:t>
            </w:r>
            <w:bookmarkStart w:id="136" w:name="unique402"/>
            <w:bookmarkEnd w:id="136"/>
            <w:r>
              <w:rPr/>
              <w:t xml:space="preserve">τὴν </w:t>
            </w:r>
            <w:bookmarkStart w:id="137" w:name="unique412"/>
            <w:bookmarkEnd w:id="137"/>
            <w:r>
              <w:rPr/>
              <w:t>πο</w:t>
            </w:r>
            <w:bookmarkStart w:id="138" w:name="unique422"/>
            <w:bookmarkEnd w:id="138"/>
            <w:r>
              <w:rPr/>
              <w:t xml:space="preserve">λιτείαν </w:t>
            </w:r>
            <w:bookmarkStart w:id="139" w:name="unique432"/>
            <w:bookmarkEnd w:id="139"/>
            <w:r>
              <w:rPr/>
              <w:t xml:space="preserve">ἢ </w:t>
            </w:r>
            <w:bookmarkStart w:id="140" w:name="unique442"/>
            <w:bookmarkEnd w:id="140"/>
            <w:r>
              <w:rPr/>
              <w:t xml:space="preserve">ἡμῖν </w:t>
            </w:r>
            <w:bookmarkStart w:id="141" w:name="unique452"/>
            <w:bookmarkEnd w:id="141"/>
            <w:r>
              <w:rPr/>
              <w:t xml:space="preserve">αὐτοῖς. </w:t>
            </w:r>
            <w:bookmarkStart w:id="142" w:name="unique462"/>
            <w:bookmarkEnd w:id="142"/>
            <w:r>
              <w:rPr/>
              <w:t xml:space="preserve">δεῖ </w:t>
            </w:r>
            <w:bookmarkStart w:id="143" w:name="unique472"/>
            <w:bookmarkEnd w:id="143"/>
            <w:r>
              <w:rPr/>
              <w:t xml:space="preserve">οὖν </w:t>
            </w:r>
            <w:bookmarkStart w:id="144" w:name="unique482"/>
            <w:bookmarkEnd w:id="144"/>
            <w:r>
              <w:rPr>
                <w:b/>
                <w:bCs/>
              </w:rPr>
              <w:t xml:space="preserve">ὑμᾶς, </w:t>
            </w:r>
            <w:bookmarkStart w:id="145" w:name="unique492"/>
            <w:bookmarkEnd w:id="145"/>
            <w:r>
              <w:rPr>
                <w:b/>
                <w:bCs/>
              </w:rPr>
              <w:t xml:space="preserve">ὥσπερ </w:t>
            </w:r>
            <w:bookmarkStart w:id="146" w:name="unique502"/>
            <w:bookmarkEnd w:id="146"/>
            <w:r>
              <w:rPr>
                <w:b/>
                <w:bCs/>
              </w:rPr>
              <w:t xml:space="preserve">καὶ </w:t>
            </w:r>
            <w:bookmarkStart w:id="147" w:name="unique512"/>
            <w:bookmarkEnd w:id="147"/>
            <w:r>
              <w:rPr>
                <w:b/>
                <w:bCs/>
              </w:rPr>
              <w:t xml:space="preserve">τιμῶν </w:t>
            </w:r>
            <w:bookmarkStart w:id="148" w:name="unique522"/>
            <w:bookmarkEnd w:id="148"/>
            <w:r>
              <w:rPr>
                <w:b/>
                <w:bCs/>
              </w:rPr>
              <w:t xml:space="preserve">μεθέξετε, </w:t>
            </w:r>
            <w:bookmarkStart w:id="149" w:name="unique532"/>
            <w:bookmarkEnd w:id="149"/>
            <w:r>
              <w:rPr>
                <w:b/>
                <w:bCs/>
              </w:rPr>
              <w:t xml:space="preserve">οὕτω </w:t>
            </w:r>
            <w:bookmarkStart w:id="150" w:name="unique542"/>
            <w:bookmarkEnd w:id="150"/>
            <w:r>
              <w:rPr>
                <w:b/>
                <w:bCs/>
              </w:rPr>
              <w:t xml:space="preserve">καὶ </w:t>
            </w:r>
            <w:bookmarkStart w:id="151" w:name="unique552"/>
            <w:bookmarkEnd w:id="151"/>
            <w:r>
              <w:rPr>
                <w:b/>
                <w:bCs/>
              </w:rPr>
              <w:t xml:space="preserve">τῶν </w:t>
            </w:r>
            <w:bookmarkStart w:id="152" w:name="unique562"/>
            <w:bookmarkEnd w:id="152"/>
            <w:r>
              <w:rPr>
                <w:b/>
                <w:bCs/>
              </w:rPr>
              <w:t xml:space="preserve">κινδύνων </w:t>
            </w:r>
            <w:bookmarkStart w:id="153" w:name="unique572"/>
            <w:bookmarkEnd w:id="153"/>
            <w:r>
              <w:rPr>
                <w:b/>
                <w:bCs/>
                <w:u w:val="single"/>
              </w:rPr>
              <w:t>μετέχειν</w:t>
            </w:r>
            <w:r>
              <w:rPr/>
              <w:t xml:space="preserve">. </w:t>
            </w:r>
            <w:bookmarkStart w:id="154" w:name="unique582"/>
            <w:bookmarkEnd w:id="154"/>
            <w:r>
              <w:rPr/>
              <w:t xml:space="preserve">τῶν </w:t>
            </w:r>
            <w:bookmarkStart w:id="155" w:name="unique592"/>
            <w:bookmarkEnd w:id="155"/>
            <w:r>
              <w:rPr/>
              <w:t xml:space="preserve">οὖν </w:t>
            </w:r>
            <w:bookmarkStart w:id="156" w:name="unique602"/>
            <w:bookmarkEnd w:id="156"/>
            <w:r>
              <w:rPr/>
              <w:t xml:space="preserve">συνειλημμένων </w:t>
            </w:r>
            <w:bookmarkStart w:id="157" w:name="unique612"/>
            <w:bookmarkEnd w:id="157"/>
            <w:r>
              <w:rPr/>
              <w:t xml:space="preserve">Ἐλευσινίων </w:t>
            </w:r>
            <w:bookmarkStart w:id="158" w:name="unique622"/>
            <w:bookmarkEnd w:id="158"/>
            <w:r>
              <w:rPr/>
              <w:t xml:space="preserve">καταψηφιστέον </w:t>
            </w:r>
            <w:bookmarkStart w:id="159" w:name="unique632"/>
            <w:bookmarkEnd w:id="159"/>
            <w:r>
              <w:rPr/>
              <w:t xml:space="preserve">ἐστίν, </w:t>
            </w:r>
            <w:bookmarkStart w:id="160" w:name="unique642"/>
            <w:bookmarkEnd w:id="160"/>
            <w:r>
              <w:rPr>
                <w:color w:val="CE181E"/>
              </w:rPr>
              <w:t xml:space="preserve">ἵνα </w:t>
            </w:r>
            <w:bookmarkStart w:id="161" w:name="unique652"/>
            <w:bookmarkEnd w:id="161"/>
            <w:r>
              <w:rPr>
                <w:color w:val="CE181E"/>
              </w:rPr>
              <w:t>ταὐτὰ</w:t>
            </w:r>
            <w:bookmarkStart w:id="162" w:name="unique662"/>
            <w:bookmarkEnd w:id="162"/>
            <w:r>
              <w:rPr>
                <w:color w:val="CE181E"/>
              </w:rPr>
              <w:t xml:space="preserve"> ἡμῖν </w:t>
            </w:r>
            <w:bookmarkStart w:id="163" w:name="unique672"/>
            <w:bookmarkEnd w:id="163"/>
            <w:r>
              <w:rPr>
                <w:color w:val="CE181E"/>
              </w:rPr>
              <w:t xml:space="preserve">καὶ </w:t>
            </w:r>
            <w:bookmarkStart w:id="164" w:name="unique682"/>
            <w:bookmarkEnd w:id="164"/>
            <w:r>
              <w:rPr>
                <w:color w:val="CE181E"/>
              </w:rPr>
              <w:t xml:space="preserve">θαρρῆτε </w:t>
            </w:r>
            <w:bookmarkStart w:id="165" w:name="unique692"/>
            <w:bookmarkEnd w:id="165"/>
            <w:r>
              <w:rPr>
                <w:color w:val="CE181E"/>
              </w:rPr>
              <w:t xml:space="preserve">καὶ </w:t>
            </w:r>
            <w:bookmarkStart w:id="166" w:name="unique702"/>
            <w:bookmarkEnd w:id="166"/>
            <w:r>
              <w:rPr>
                <w:color w:val="CE181E"/>
              </w:rPr>
              <w:t>φοβῆσθε</w:t>
            </w:r>
            <w:r>
              <w:rPr/>
              <w:t xml:space="preserve">. </w:t>
            </w:r>
            <w:bookmarkStart w:id="167" w:name="unique712"/>
            <w:bookmarkEnd w:id="167"/>
            <w:r>
              <w:rPr/>
              <w:t xml:space="preserve">δείξας </w:t>
            </w:r>
            <w:bookmarkStart w:id="168" w:name="unique722"/>
            <w:bookmarkEnd w:id="168"/>
            <w:r>
              <w:rPr/>
              <w:t xml:space="preserve">δέ </w:t>
            </w:r>
            <w:bookmarkStart w:id="169" w:name="unique732"/>
            <w:bookmarkEnd w:id="169"/>
            <w:r>
              <w:rPr/>
              <w:t xml:space="preserve">τι </w:t>
            </w:r>
            <w:bookmarkStart w:id="170" w:name="unique742"/>
            <w:bookmarkEnd w:id="170"/>
            <w:r>
              <w:rPr/>
              <w:t xml:space="preserve">χωρίον, </w:t>
            </w:r>
            <w:bookmarkStart w:id="171" w:name="unique752"/>
            <w:bookmarkEnd w:id="171"/>
            <w:r>
              <w:rPr/>
              <w:t>εἰς (10)</w:t>
            </w:r>
            <w:bookmarkStart w:id="172" w:name="unique762"/>
            <w:bookmarkEnd w:id="172"/>
            <w:r>
              <w:rPr/>
              <w:t xml:space="preserve"> τοῦτο </w:t>
            </w:r>
            <w:bookmarkStart w:id="173" w:name="unique772"/>
            <w:bookmarkEnd w:id="173"/>
            <w:r>
              <w:rPr/>
              <w:t xml:space="preserve">ἐκέλευε </w:t>
            </w:r>
            <w:bookmarkStart w:id="174" w:name="unique782"/>
            <w:bookmarkEnd w:id="174"/>
            <w:r>
              <w:rPr>
                <w:b/>
                <w:bCs/>
                <w:u w:val="none"/>
              </w:rPr>
              <w:t>φανερὰν</w:t>
            </w:r>
            <w:r>
              <w:rPr>
                <w:b/>
                <w:bCs/>
              </w:rPr>
              <w:t xml:space="preserve"> </w:t>
            </w:r>
            <w:bookmarkStart w:id="175" w:name="unique792"/>
            <w:bookmarkEnd w:id="175"/>
            <w:r>
              <w:rPr>
                <w:b/>
                <w:bCs/>
                <w:u w:val="single"/>
              </w:rPr>
              <w:t>φέρειν</w:t>
            </w:r>
            <w:r>
              <w:rPr>
                <w:b/>
                <w:bCs/>
              </w:rPr>
              <w:t xml:space="preserve"> </w:t>
            </w:r>
            <w:bookmarkStart w:id="176" w:name="unique802"/>
            <w:bookmarkEnd w:id="176"/>
            <w:r>
              <w:rPr>
                <w:b/>
                <w:bCs/>
              </w:rPr>
              <w:t xml:space="preserve">τὴν </w:t>
            </w:r>
            <w:bookmarkStart w:id="177" w:name="unique812"/>
            <w:bookmarkEnd w:id="177"/>
            <w:r>
              <w:rPr>
                <w:b/>
                <w:bCs/>
              </w:rPr>
              <w:t>ψῆφον</w:t>
            </w:r>
            <w:r>
              <w:rPr/>
              <w:t xml:space="preserve">. </w:t>
            </w:r>
            <w:bookmarkStart w:id="178" w:name="unique822"/>
            <w:bookmarkEnd w:id="178"/>
            <w:r>
              <w:rPr/>
              <w:t xml:space="preserve">οἱ </w:t>
            </w:r>
            <w:bookmarkStart w:id="179" w:name="unique832"/>
            <w:bookmarkEnd w:id="179"/>
            <w:r>
              <w:rPr/>
              <w:t xml:space="preserve">δὲ </w:t>
            </w:r>
            <w:bookmarkStart w:id="180" w:name="unique842"/>
            <w:bookmarkEnd w:id="180"/>
            <w:r>
              <w:rPr/>
              <w:t>Λακωνικοὶ</w:t>
            </w:r>
            <w:bookmarkStart w:id="181" w:name="unique852"/>
            <w:bookmarkEnd w:id="181"/>
            <w:r>
              <w:rPr/>
              <w:t xml:space="preserve"> φρουροὶ </w:t>
            </w:r>
            <w:bookmarkStart w:id="182" w:name="unique862"/>
            <w:bookmarkEnd w:id="182"/>
            <w:r>
              <w:rPr/>
              <w:t xml:space="preserve">ἐν </w:t>
            </w:r>
            <w:bookmarkStart w:id="183" w:name="unique872"/>
            <w:bookmarkEnd w:id="183"/>
            <w:r>
              <w:rPr/>
              <w:t xml:space="preserve">τῷ </w:t>
            </w:r>
            <w:bookmarkStart w:id="184" w:name="unique882"/>
            <w:bookmarkEnd w:id="184"/>
            <w:r>
              <w:rPr/>
              <w:t xml:space="preserve">ἡμίσει </w:t>
            </w:r>
            <w:bookmarkStart w:id="185" w:name="unique892"/>
            <w:bookmarkEnd w:id="185"/>
            <w:r>
              <w:rPr/>
              <w:t xml:space="preserve">τοῦ </w:t>
            </w:r>
            <w:bookmarkStart w:id="186" w:name="unique902"/>
            <w:bookmarkEnd w:id="186"/>
            <w:r>
              <w:rPr/>
              <w:t xml:space="preserve">Ὠιδείου </w:t>
            </w:r>
            <w:bookmarkStart w:id="187" w:name="unique912"/>
            <w:bookmarkEnd w:id="187"/>
            <w:r>
              <w:rPr/>
              <w:t xml:space="preserve">ἐξωπλισμένοι </w:t>
            </w:r>
            <w:bookmarkStart w:id="188" w:name="unique923"/>
            <w:bookmarkEnd w:id="188"/>
            <w:r>
              <w:rPr/>
              <w:t xml:space="preserve">ἦσαν· </w:t>
            </w:r>
            <w:bookmarkStart w:id="189" w:name="unique933"/>
            <w:bookmarkEnd w:id="189"/>
            <w:r>
              <w:rPr/>
              <w:t>ἦν</w:t>
            </w:r>
            <w:bookmarkStart w:id="190" w:name="unique943"/>
            <w:bookmarkEnd w:id="190"/>
            <w:r>
              <w:rPr/>
              <w:t xml:space="preserve"> δὲ </w:t>
            </w:r>
            <w:bookmarkStart w:id="191" w:name="unique953"/>
            <w:bookmarkEnd w:id="191"/>
            <w:r>
              <w:rPr/>
              <w:t xml:space="preserve">ταῦτα </w:t>
            </w:r>
            <w:bookmarkStart w:id="192" w:name="unique963"/>
            <w:bookmarkEnd w:id="192"/>
            <w:r>
              <w:rPr/>
              <w:t xml:space="preserve">ἀρεστὰ </w:t>
            </w:r>
            <w:bookmarkStart w:id="193" w:name="unique973"/>
            <w:bookmarkEnd w:id="193"/>
            <w:r>
              <w:rPr/>
              <w:t xml:space="preserve">καὶ </w:t>
            </w:r>
            <w:bookmarkStart w:id="194" w:name="unique983"/>
            <w:bookmarkEnd w:id="194"/>
            <w:r>
              <w:rPr/>
              <w:t xml:space="preserve">τῶν </w:t>
            </w:r>
            <w:bookmarkStart w:id="195" w:name="unique993"/>
            <w:bookmarkEnd w:id="195"/>
            <w:r>
              <w:rPr/>
              <w:t xml:space="preserve">πολιτῶν </w:t>
            </w:r>
            <w:bookmarkStart w:id="196" w:name="unique1003"/>
            <w:bookmarkEnd w:id="196"/>
            <w:r>
              <w:rPr/>
              <w:t xml:space="preserve">οἷς </w:t>
            </w:r>
            <w:bookmarkStart w:id="197" w:name="unique1013"/>
            <w:bookmarkEnd w:id="197"/>
            <w:r>
              <w:rPr/>
              <w:t xml:space="preserve">τὸ </w:t>
            </w:r>
            <w:bookmarkStart w:id="198" w:name="unique1023"/>
            <w:bookmarkEnd w:id="198"/>
            <w:r>
              <w:rPr/>
              <w:t xml:space="preserve">πλεονεκτεῖν </w:t>
            </w:r>
            <w:bookmarkStart w:id="199" w:name="unique1033"/>
            <w:bookmarkEnd w:id="199"/>
            <w:r>
              <w:rPr/>
              <w:t>μόνον</w:t>
            </w:r>
            <w:bookmarkStart w:id="200" w:name="unique1043"/>
            <w:bookmarkEnd w:id="200"/>
            <w:r>
              <w:rPr/>
              <w:t xml:space="preserve"> ἔμελεν. </w:t>
              <w:br/>
            </w:r>
            <w:bookmarkStart w:id="201" w:name="unique1053"/>
            <w:bookmarkEnd w:id="201"/>
            <w:r>
              <w:rPr/>
              <w:t xml:space="preserve">  Ἐκ </w:t>
            </w:r>
            <w:bookmarkStart w:id="202" w:name="unique1063"/>
            <w:bookmarkEnd w:id="202"/>
            <w:r>
              <w:rPr/>
              <w:t xml:space="preserve">δὲ </w:t>
            </w:r>
            <w:bookmarkStart w:id="203" w:name="unique1073"/>
            <w:bookmarkEnd w:id="203"/>
            <w:r>
              <w:rPr/>
              <w:t xml:space="preserve">τούτου </w:t>
            </w:r>
            <w:bookmarkStart w:id="204" w:name="unique1083"/>
            <w:bookmarkEnd w:id="204"/>
            <w:r>
              <w:rPr/>
              <w:t xml:space="preserve">λαβὼν </w:t>
            </w:r>
            <w:bookmarkStart w:id="205" w:name="unique1093"/>
            <w:bookmarkEnd w:id="205"/>
            <w:r>
              <w:rPr/>
              <w:t xml:space="preserve">ὁ </w:t>
            </w:r>
            <w:bookmarkStart w:id="206" w:name="unique1103"/>
            <w:bookmarkEnd w:id="206"/>
            <w:r>
              <w:rPr/>
              <w:t xml:space="preserve">Θρασύβουλος </w:t>
            </w:r>
            <w:bookmarkStart w:id="207" w:name="unique1113"/>
            <w:bookmarkEnd w:id="207"/>
            <w:r>
              <w:rPr/>
              <w:t xml:space="preserve">τοὺς </w:t>
            </w:r>
            <w:bookmarkStart w:id="208" w:name="unique1123"/>
            <w:bookmarkEnd w:id="208"/>
            <w:r>
              <w:rPr/>
              <w:t xml:space="preserve">ἀπὸ </w:t>
            </w:r>
            <w:bookmarkStart w:id="209" w:name="unique1133"/>
            <w:bookmarkEnd w:id="209"/>
            <w:r>
              <w:rPr/>
              <w:t xml:space="preserve">Φυλῆς </w:t>
            </w:r>
            <w:bookmarkStart w:id="210" w:name="unique1143"/>
            <w:bookmarkEnd w:id="210"/>
            <w:r>
              <w:rPr/>
              <w:t xml:space="preserve">περὶ </w:t>
            </w:r>
            <w:bookmarkStart w:id="211" w:name="unique1153"/>
            <w:bookmarkEnd w:id="211"/>
            <w:r>
              <w:rPr/>
              <w:t xml:space="preserve">χιλίους </w:t>
            </w:r>
            <w:bookmarkStart w:id="212" w:name="unique1163"/>
            <w:bookmarkEnd w:id="212"/>
            <w:r>
              <w:rPr/>
              <w:t xml:space="preserve">ἤδη </w:t>
            </w:r>
            <w:bookmarkStart w:id="213" w:name="unique1173"/>
            <w:bookmarkEnd w:id="213"/>
            <w:r>
              <w:rPr/>
              <w:t xml:space="preserve">συνειλεγμένους, </w:t>
            </w:r>
            <w:bookmarkStart w:id="214" w:name="unique1183"/>
            <w:bookmarkEnd w:id="214"/>
            <w:r>
              <w:rPr/>
              <w:t xml:space="preserve">ἀφικνεῖται </w:t>
            </w:r>
            <w:bookmarkStart w:id="215" w:name="unique1193"/>
            <w:bookmarkEnd w:id="215"/>
            <w:r>
              <w:rPr/>
              <w:t xml:space="preserve">τῆς </w:t>
            </w:r>
            <w:bookmarkStart w:id="216" w:name="unique1203"/>
            <w:bookmarkEnd w:id="216"/>
            <w:r>
              <w:rPr/>
              <w:t xml:space="preserve">νυκτὸς </w:t>
            </w:r>
            <w:bookmarkStart w:id="217" w:name="unique1213"/>
            <w:bookmarkEnd w:id="217"/>
            <w:r>
              <w:rPr/>
              <w:t>εἰς</w:t>
            </w:r>
            <w:bookmarkStart w:id="218" w:name="unique1223"/>
            <w:bookmarkEnd w:id="218"/>
            <w:r>
              <w:rPr/>
              <w:t xml:space="preserve"> τὸν </w:t>
            </w:r>
            <w:bookmarkStart w:id="219" w:name="unique1233"/>
            <w:bookmarkEnd w:id="219"/>
            <w:r>
              <w:rPr/>
              <w:t xml:space="preserve">Πειραιᾶ. </w:t>
            </w:r>
            <w:bookmarkStart w:id="220" w:name="unique1243"/>
            <w:bookmarkEnd w:id="220"/>
            <w:r>
              <w:rPr/>
              <w:t xml:space="preserve">οἱ </w:t>
            </w:r>
            <w:bookmarkStart w:id="221" w:name="unique1253"/>
            <w:bookmarkEnd w:id="221"/>
            <w:r>
              <w:rPr/>
              <w:t xml:space="preserve">δὲ </w:t>
            </w:r>
            <w:bookmarkStart w:id="222" w:name="unique1263"/>
            <w:bookmarkEnd w:id="222"/>
            <w:r>
              <w:rPr/>
              <w:t xml:space="preserve">τριάκοντα </w:t>
            </w:r>
            <w:bookmarkStart w:id="223" w:name="unique1273"/>
            <w:bookmarkEnd w:id="223"/>
            <w:r>
              <w:rPr>
                <w:color w:val="F58220"/>
              </w:rPr>
              <w:t>ἐπεὶ</w:t>
            </w:r>
            <w:r>
              <w:rPr/>
              <w:t xml:space="preserve"> </w:t>
            </w:r>
            <w:bookmarkStart w:id="224" w:name="unique1283"/>
            <w:bookmarkEnd w:id="224"/>
            <w:r>
              <w:rPr/>
              <w:t xml:space="preserve">ᾔσθοντο </w:t>
            </w:r>
            <w:bookmarkStart w:id="225" w:name="unique1293"/>
            <w:bookmarkEnd w:id="225"/>
            <w:r>
              <w:rPr/>
              <w:t xml:space="preserve">ταῦτα, </w:t>
            </w:r>
            <w:bookmarkStart w:id="226" w:name="unique1303"/>
            <w:bookmarkEnd w:id="226"/>
            <w:r>
              <w:rPr/>
              <w:t>εὐθὺς</w:t>
            </w:r>
            <w:bookmarkStart w:id="227" w:name="unique1313"/>
            <w:bookmarkEnd w:id="227"/>
            <w:r>
              <w:rPr/>
              <w:t xml:space="preserve"> ἐβοήθουν </w:t>
            </w:r>
            <w:bookmarkStart w:id="228" w:name="unique1323"/>
            <w:bookmarkEnd w:id="228"/>
            <w:r>
              <w:rPr/>
              <w:t xml:space="preserve">σύν </w:t>
            </w:r>
            <w:bookmarkStart w:id="229" w:name="unique1333"/>
            <w:bookmarkEnd w:id="229"/>
            <w:r>
              <w:rPr/>
              <w:t xml:space="preserve">τε </w:t>
            </w:r>
            <w:bookmarkStart w:id="230" w:name="unique1343"/>
            <w:bookmarkEnd w:id="230"/>
            <w:r>
              <w:rPr/>
              <w:t xml:space="preserve">τοῖς </w:t>
            </w:r>
            <w:bookmarkStart w:id="231" w:name="unique1353"/>
            <w:bookmarkEnd w:id="231"/>
            <w:r>
              <w:rPr/>
              <w:t xml:space="preserve">Λακωνικοῖς </w:t>
            </w:r>
            <w:bookmarkStart w:id="232" w:name="unique1363"/>
            <w:bookmarkEnd w:id="232"/>
            <w:r>
              <w:rPr/>
              <w:t xml:space="preserve">καὶ </w:t>
            </w:r>
            <w:bookmarkStart w:id="233" w:name="unique1373"/>
            <w:bookmarkEnd w:id="233"/>
            <w:r>
              <w:rPr/>
              <w:t xml:space="preserve">σὺν </w:t>
            </w:r>
            <w:bookmarkStart w:id="234" w:name="unique1383"/>
            <w:bookmarkEnd w:id="234"/>
            <w:r>
              <w:rPr/>
              <w:t xml:space="preserve">τοῖς </w:t>
            </w:r>
            <w:bookmarkStart w:id="235" w:name="unique1393"/>
            <w:bookmarkEnd w:id="235"/>
            <w:r>
              <w:rPr/>
              <w:t xml:space="preserve">ἱππεῦσι </w:t>
            </w:r>
            <w:bookmarkStart w:id="236" w:name="unique1403"/>
            <w:bookmarkEnd w:id="236"/>
            <w:r>
              <w:rPr/>
              <w:t>καὶ</w:t>
            </w:r>
            <w:bookmarkStart w:id="237" w:name="unique1413"/>
            <w:bookmarkEnd w:id="237"/>
            <w:r>
              <w:rPr/>
              <w:t xml:space="preserve"> τοῖς </w:t>
            </w:r>
            <w:bookmarkStart w:id="238" w:name="unique1423"/>
            <w:bookmarkEnd w:id="238"/>
            <w:r>
              <w:rPr/>
              <w:t xml:space="preserve">ὁπλίταις· </w:t>
            </w:r>
            <w:bookmarkStart w:id="239" w:name="unique1433"/>
            <w:bookmarkEnd w:id="239"/>
            <w:r>
              <w:rPr/>
              <w:t xml:space="preserve">ἔπειτα </w:t>
            </w:r>
            <w:bookmarkStart w:id="240" w:name="unique1443"/>
            <w:bookmarkEnd w:id="240"/>
            <w:r>
              <w:rPr/>
              <w:t xml:space="preserve">ἐχώρουν </w:t>
            </w:r>
            <w:bookmarkStart w:id="241" w:name="unique1453"/>
            <w:bookmarkEnd w:id="241"/>
            <w:r>
              <w:rPr/>
              <w:t xml:space="preserve">κατὰ </w:t>
            </w:r>
            <w:bookmarkStart w:id="242" w:name="unique1463"/>
            <w:bookmarkEnd w:id="242"/>
            <w:r>
              <w:rPr/>
              <w:t xml:space="preserve">τὴν </w:t>
            </w:r>
            <w:bookmarkStart w:id="243" w:name="unique1473"/>
            <w:bookmarkEnd w:id="243"/>
            <w:r>
              <w:rPr/>
              <w:t xml:space="preserve">εἰς </w:t>
            </w:r>
            <w:bookmarkStart w:id="244" w:name="unique1483"/>
            <w:bookmarkEnd w:id="244"/>
            <w:r>
              <w:rPr/>
              <w:t xml:space="preserve">τὸν </w:t>
            </w:r>
            <w:bookmarkStart w:id="245" w:name="unique1493"/>
            <w:bookmarkEnd w:id="245"/>
            <w:r>
              <w:rPr/>
              <w:t>Πειραιᾶ (11)</w:t>
            </w:r>
            <w:bookmarkStart w:id="246" w:name="unique1503"/>
            <w:bookmarkEnd w:id="246"/>
            <w:r>
              <w:rPr/>
              <w:t xml:space="preserve"> ἁμαξιτὸν </w:t>
            </w:r>
            <w:bookmarkStart w:id="247" w:name="unique1513"/>
            <w:bookmarkEnd w:id="247"/>
            <w:r>
              <w:rPr/>
              <w:t xml:space="preserve">ἀναφέρουσαν. </w:t>
            </w:r>
            <w:bookmarkStart w:id="248" w:name="unique1523"/>
            <w:bookmarkEnd w:id="248"/>
            <w:r>
              <w:rPr/>
              <w:t xml:space="preserve">οἱ </w:t>
            </w:r>
            <w:bookmarkStart w:id="249" w:name="unique1533"/>
            <w:bookmarkEnd w:id="249"/>
            <w:r>
              <w:rPr/>
              <w:t xml:space="preserve">δὲ </w:t>
            </w:r>
            <w:bookmarkStart w:id="250" w:name="unique1543"/>
            <w:bookmarkEnd w:id="250"/>
            <w:r>
              <w:rPr/>
              <w:t xml:space="preserve">ἀπὸ </w:t>
            </w:r>
            <w:bookmarkStart w:id="251" w:name="unique1553"/>
            <w:bookmarkEnd w:id="251"/>
            <w:r>
              <w:rPr/>
              <w:t xml:space="preserve">Φυλῆς </w:t>
            </w:r>
            <w:bookmarkStart w:id="252" w:name="unique1563"/>
            <w:bookmarkEnd w:id="252"/>
            <w:r>
              <w:rPr/>
              <w:t xml:space="preserve">ἔτι </w:t>
            </w:r>
            <w:bookmarkStart w:id="253" w:name="unique1573"/>
            <w:bookmarkEnd w:id="253"/>
            <w:r>
              <w:rPr/>
              <w:t xml:space="preserve">μὲν </w:t>
            </w:r>
            <w:bookmarkStart w:id="254" w:name="unique1583"/>
            <w:bookmarkEnd w:id="254"/>
            <w:r>
              <w:rPr/>
              <w:t>ἐπεχεί</w:t>
            </w:r>
            <w:bookmarkStart w:id="255" w:name="unique1593"/>
            <w:bookmarkEnd w:id="255"/>
            <w:r>
              <w:rPr/>
              <w:t xml:space="preserve">ρησαν </w:t>
            </w:r>
            <w:bookmarkStart w:id="256" w:name="unique1603"/>
            <w:bookmarkEnd w:id="256"/>
            <w:r>
              <w:rPr/>
              <w:t xml:space="preserve">μὴ </w:t>
            </w:r>
            <w:bookmarkStart w:id="257" w:name="unique1613"/>
            <w:bookmarkEnd w:id="257"/>
            <w:r>
              <w:rPr>
                <w:u w:val="single"/>
              </w:rPr>
              <w:t>ἀνιέναι</w:t>
            </w:r>
            <w:r>
              <w:rPr/>
              <w:t xml:space="preserve"> </w:t>
            </w:r>
            <w:bookmarkStart w:id="258" w:name="unique1623"/>
            <w:bookmarkEnd w:id="258"/>
            <w:r>
              <w:rPr/>
              <w:t xml:space="preserve">αὐτούς, </w:t>
            </w:r>
            <w:bookmarkStart w:id="259" w:name="unique1633"/>
            <w:bookmarkEnd w:id="259"/>
            <w:r>
              <w:rPr>
                <w:color w:val="F58220"/>
              </w:rPr>
              <w:t>ἐπεὶ</w:t>
            </w:r>
            <w:r>
              <w:rPr/>
              <w:t xml:space="preserve"> </w:t>
            </w:r>
            <w:bookmarkStart w:id="260" w:name="unique1643"/>
            <w:bookmarkEnd w:id="260"/>
            <w:r>
              <w:rPr/>
              <w:t xml:space="preserve">δὲ </w:t>
            </w:r>
            <w:bookmarkStart w:id="261" w:name="unique1653"/>
            <w:bookmarkEnd w:id="261"/>
            <w:r>
              <w:rPr/>
              <w:t xml:space="preserve">μέγας </w:t>
            </w:r>
            <w:bookmarkStart w:id="262" w:name="unique1663"/>
            <w:bookmarkEnd w:id="262"/>
            <w:r>
              <w:rPr/>
              <w:t xml:space="preserve">ὁ </w:t>
            </w:r>
            <w:bookmarkStart w:id="263" w:name="unique1673"/>
            <w:bookmarkEnd w:id="263"/>
            <w:r>
              <w:rPr/>
              <w:t xml:space="preserve">κύκλος </w:t>
            </w:r>
            <w:bookmarkStart w:id="264" w:name="unique1683"/>
            <w:bookmarkEnd w:id="264"/>
            <w:r>
              <w:rPr/>
              <w:t xml:space="preserve">ὢν πολλῆς </w:t>
            </w:r>
            <w:bookmarkStart w:id="265" w:name="unique1703"/>
            <w:bookmarkEnd w:id="265"/>
            <w:r>
              <w:rPr/>
              <w:t xml:space="preserve">φυλακῆς </w:t>
            </w:r>
            <w:bookmarkStart w:id="266" w:name="unique1713"/>
            <w:bookmarkEnd w:id="266"/>
            <w:r>
              <w:rPr/>
              <w:t xml:space="preserve">ἐδόκει </w:t>
            </w:r>
            <w:bookmarkStart w:id="267" w:name="unique1723"/>
            <w:bookmarkEnd w:id="267"/>
            <w:r>
              <w:rPr/>
              <w:t xml:space="preserve">δεῖσθαι </w:t>
            </w:r>
            <w:bookmarkStart w:id="268" w:name="unique1733"/>
            <w:bookmarkEnd w:id="268"/>
            <w:r>
              <w:rPr/>
              <w:t xml:space="preserve">οὔπω </w:t>
            </w:r>
            <w:bookmarkStart w:id="269" w:name="unique1743"/>
            <w:bookmarkEnd w:id="269"/>
            <w:r>
              <w:rPr/>
              <w:t xml:space="preserve">πολλοῖς </w:t>
            </w:r>
            <w:bookmarkStart w:id="270" w:name="unique1752"/>
            <w:bookmarkEnd w:id="270"/>
            <w:r>
              <w:rPr/>
              <w:t xml:space="preserve">οὖσι, </w:t>
            </w:r>
            <w:bookmarkStart w:id="271" w:name="unique1762"/>
            <w:bookmarkEnd w:id="271"/>
            <w:r>
              <w:rPr/>
              <w:t>συνε</w:t>
            </w:r>
            <w:bookmarkStart w:id="272" w:name="unique1015"/>
            <w:bookmarkEnd w:id="272"/>
            <w:r>
              <w:rPr/>
              <w:t xml:space="preserve">σπειράθησαν </w:t>
            </w:r>
            <w:bookmarkStart w:id="273" w:name="unique1116"/>
            <w:bookmarkEnd w:id="273"/>
            <w:r>
              <w:rPr/>
              <w:t>ἐπὶ</w:t>
            </w:r>
            <w:bookmarkStart w:id="274" w:name="unique1216"/>
            <w:bookmarkEnd w:id="274"/>
            <w:r>
              <w:rPr/>
              <w:t xml:space="preserve"> τὴν </w:t>
            </w:r>
            <w:bookmarkStart w:id="275" w:name="unique1316"/>
            <w:bookmarkEnd w:id="275"/>
            <w:r>
              <w:rPr/>
              <w:t xml:space="preserve">Μουνιχίαν. </w:t>
            </w:r>
            <w:bookmarkStart w:id="276" w:name="unique1416"/>
            <w:bookmarkEnd w:id="276"/>
            <w:r>
              <w:rPr/>
              <w:t xml:space="preserve">οἱ </w:t>
            </w:r>
            <w:bookmarkStart w:id="277" w:name="unique1516"/>
            <w:bookmarkEnd w:id="277"/>
            <w:r>
              <w:rPr/>
              <w:t xml:space="preserve">δ’ </w:t>
            </w:r>
            <w:bookmarkStart w:id="278" w:name="unique1616"/>
            <w:bookmarkEnd w:id="278"/>
            <w:r>
              <w:rPr/>
              <w:t xml:space="preserve">ἐκ </w:t>
            </w:r>
            <w:bookmarkStart w:id="279" w:name="unique1716"/>
            <w:bookmarkEnd w:id="279"/>
            <w:r>
              <w:rPr/>
              <w:t xml:space="preserve">τοῦ </w:t>
            </w:r>
            <w:bookmarkStart w:id="280" w:name="unique187"/>
            <w:bookmarkEnd w:id="280"/>
            <w:r>
              <w:rPr/>
              <w:t xml:space="preserve">ἄστεως </w:t>
            </w:r>
            <w:bookmarkStart w:id="281" w:name="unique193"/>
            <w:bookmarkEnd w:id="281"/>
            <w:r>
              <w:rPr/>
              <w:t>εἰς</w:t>
            </w:r>
            <w:bookmarkStart w:id="282" w:name="unique203"/>
            <w:bookmarkEnd w:id="282"/>
            <w:r>
              <w:rPr/>
              <w:t xml:space="preserve"> τὴν </w:t>
            </w:r>
            <w:bookmarkStart w:id="283" w:name="unique213"/>
            <w:bookmarkEnd w:id="283"/>
            <w:r>
              <w:rPr/>
              <w:t xml:space="preserve">Ἱπποδάμειον </w:t>
            </w:r>
            <w:bookmarkStart w:id="284" w:name="unique223"/>
            <w:bookmarkEnd w:id="284"/>
            <w:r>
              <w:rPr/>
              <w:t xml:space="preserve">ἀγορὰν </w:t>
            </w:r>
            <w:bookmarkStart w:id="285" w:name="unique233"/>
            <w:bookmarkEnd w:id="285"/>
            <w:r>
              <w:rPr/>
              <w:t xml:space="preserve">ἐλθόντες </w:t>
            </w:r>
            <w:bookmarkStart w:id="286" w:name="unique243"/>
            <w:bookmarkEnd w:id="286"/>
            <w:r>
              <w:rPr/>
              <w:t xml:space="preserve">πρῶτον </w:t>
            </w:r>
            <w:bookmarkStart w:id="287" w:name="unique253"/>
            <w:bookmarkEnd w:id="287"/>
            <w:r>
              <w:rPr/>
              <w:t xml:space="preserve">μὲν </w:t>
            </w:r>
            <w:bookmarkStart w:id="288" w:name="unique263"/>
            <w:bookmarkEnd w:id="288"/>
            <w:r>
              <w:rPr/>
              <w:t xml:space="preserve">συνετάξαντο, </w:t>
            </w:r>
            <w:bookmarkStart w:id="289" w:name="unique273"/>
            <w:bookmarkEnd w:id="289"/>
            <w:r>
              <w:rPr>
                <w:color w:val="00A65D"/>
              </w:rPr>
              <w:t>ὥστε</w:t>
            </w:r>
            <w:r>
              <w:rPr/>
              <w:t xml:space="preserve"> </w:t>
            </w:r>
            <w:bookmarkStart w:id="290" w:name="unique283"/>
            <w:bookmarkEnd w:id="290"/>
            <w:r>
              <w:rPr>
                <w:u w:val="single"/>
              </w:rPr>
              <w:t>ἐμπλῆσαι</w:t>
            </w:r>
            <w:r>
              <w:rPr/>
              <w:t xml:space="preserve"> </w:t>
            </w:r>
            <w:bookmarkStart w:id="291" w:name="unique293"/>
            <w:bookmarkEnd w:id="291"/>
            <w:r>
              <w:rPr/>
              <w:t xml:space="preserve">τὴν </w:t>
            </w:r>
            <w:bookmarkStart w:id="292" w:name="unique303"/>
            <w:bookmarkEnd w:id="292"/>
            <w:r>
              <w:rPr/>
              <w:t xml:space="preserve">ὁδὸν </w:t>
            </w:r>
            <w:bookmarkStart w:id="293" w:name="unique313"/>
            <w:bookmarkEnd w:id="293"/>
            <w:r>
              <w:rPr/>
              <w:t xml:space="preserve">ἣ </w:t>
            </w:r>
            <w:bookmarkStart w:id="294" w:name="unique323"/>
            <w:bookmarkEnd w:id="294"/>
            <w:r>
              <w:rPr/>
              <w:t xml:space="preserve">φέρει </w:t>
            </w:r>
            <w:bookmarkStart w:id="295" w:name="unique333"/>
            <w:bookmarkEnd w:id="295"/>
            <w:r>
              <w:rPr/>
              <w:t xml:space="preserve">πρός </w:t>
            </w:r>
            <w:bookmarkStart w:id="296" w:name="unique343"/>
            <w:bookmarkEnd w:id="296"/>
            <w:r>
              <w:rPr/>
              <w:t xml:space="preserve">τε </w:t>
            </w:r>
            <w:bookmarkStart w:id="297" w:name="unique353"/>
            <w:bookmarkEnd w:id="297"/>
            <w:r>
              <w:rPr/>
              <w:t xml:space="preserve">τὸ </w:t>
            </w:r>
            <w:bookmarkStart w:id="298" w:name="unique363"/>
            <w:bookmarkEnd w:id="298"/>
            <w:r>
              <w:rPr/>
              <w:t xml:space="preserve">ἱερὸν </w:t>
            </w:r>
            <w:bookmarkStart w:id="299" w:name="unique373"/>
            <w:bookmarkEnd w:id="299"/>
            <w:r>
              <w:rPr/>
              <w:t>τῆς</w:t>
            </w:r>
            <w:bookmarkStart w:id="300" w:name="unique383"/>
            <w:bookmarkEnd w:id="300"/>
            <w:r>
              <w:rPr/>
              <w:t xml:space="preserve"> Μουνιχίας </w:t>
            </w:r>
            <w:bookmarkStart w:id="301" w:name="unique393"/>
            <w:bookmarkEnd w:id="301"/>
            <w:r>
              <w:rPr/>
              <w:t xml:space="preserve">Ἀρτέμιδος </w:t>
            </w:r>
            <w:bookmarkStart w:id="302" w:name="unique403"/>
            <w:bookmarkEnd w:id="302"/>
            <w:r>
              <w:rPr/>
              <w:t xml:space="preserve">καὶ </w:t>
            </w:r>
            <w:bookmarkStart w:id="303" w:name="unique413"/>
            <w:bookmarkEnd w:id="303"/>
            <w:r>
              <w:rPr/>
              <w:t xml:space="preserve">τὸ </w:t>
            </w:r>
            <w:bookmarkStart w:id="304" w:name="unique423"/>
            <w:bookmarkEnd w:id="304"/>
            <w:r>
              <w:rPr/>
              <w:t xml:space="preserve">Βενδίδειον· </w:t>
            </w:r>
            <w:bookmarkStart w:id="305" w:name="unique433"/>
            <w:bookmarkEnd w:id="305"/>
            <w:r>
              <w:rPr/>
              <w:t xml:space="preserve">καὶ </w:t>
            </w:r>
            <w:bookmarkStart w:id="306" w:name="unique443"/>
            <w:bookmarkEnd w:id="306"/>
            <w:r>
              <w:rPr/>
              <w:t xml:space="preserve">ἐγένοντο </w:t>
            </w:r>
            <w:bookmarkStart w:id="307" w:name="unique453"/>
            <w:bookmarkEnd w:id="307"/>
            <w:r>
              <w:rPr/>
              <w:t xml:space="preserve">βάθος </w:t>
            </w:r>
            <w:bookmarkStart w:id="308" w:name="unique463"/>
            <w:bookmarkEnd w:id="308"/>
            <w:r>
              <w:rPr/>
              <w:t xml:space="preserve">οὐκ </w:t>
            </w:r>
            <w:bookmarkStart w:id="309" w:name="unique473"/>
            <w:bookmarkEnd w:id="309"/>
            <w:r>
              <w:rPr/>
              <w:t xml:space="preserve">ἔλαττον </w:t>
            </w:r>
            <w:bookmarkStart w:id="310" w:name="unique483"/>
            <w:bookmarkEnd w:id="310"/>
            <w:r>
              <w:rPr/>
              <w:t xml:space="preserve">ἢ </w:t>
            </w:r>
            <w:bookmarkStart w:id="311" w:name="unique493"/>
            <w:bookmarkEnd w:id="311"/>
            <w:r>
              <w:rPr/>
              <w:t xml:space="preserve">ἐπὶ </w:t>
            </w:r>
            <w:bookmarkStart w:id="312" w:name="unique503"/>
            <w:bookmarkEnd w:id="312"/>
            <w:r>
              <w:rPr/>
              <w:t xml:space="preserve">πεντήκοντα </w:t>
            </w:r>
            <w:bookmarkStart w:id="313" w:name="unique513"/>
            <w:bookmarkEnd w:id="313"/>
            <w:r>
              <w:rPr/>
              <w:t xml:space="preserve">ἀσπίδων. </w:t>
            </w:r>
            <w:bookmarkStart w:id="314" w:name="unique523"/>
            <w:bookmarkEnd w:id="314"/>
            <w:r>
              <w:rPr/>
              <w:t xml:space="preserve">οὕτω </w:t>
            </w:r>
            <w:bookmarkStart w:id="315" w:name="unique533"/>
            <w:bookmarkEnd w:id="315"/>
            <w:r>
              <w:rPr/>
              <w:t xml:space="preserve">δὲ (12) συντεταγμένοι </w:t>
            </w:r>
            <w:bookmarkStart w:id="316" w:name="unique553"/>
            <w:bookmarkEnd w:id="316"/>
            <w:r>
              <w:rPr/>
              <w:t xml:space="preserve">ἐχώρουν </w:t>
            </w:r>
            <w:bookmarkStart w:id="317" w:name="unique563"/>
            <w:bookmarkEnd w:id="317"/>
            <w:r>
              <w:rPr/>
              <w:t xml:space="preserve">ἄνω. </w:t>
            </w:r>
            <w:bookmarkStart w:id="318" w:name="unique573"/>
            <w:bookmarkEnd w:id="318"/>
            <w:r>
              <w:rPr/>
              <w:t xml:space="preserve">οἱ </w:t>
            </w:r>
            <w:bookmarkStart w:id="319" w:name="unique583"/>
            <w:bookmarkEnd w:id="319"/>
            <w:r>
              <w:rPr/>
              <w:t xml:space="preserve">δὲ </w:t>
            </w:r>
            <w:bookmarkStart w:id="320" w:name="unique593"/>
            <w:bookmarkEnd w:id="320"/>
            <w:r>
              <w:rPr/>
              <w:t xml:space="preserve">ἀπὸ </w:t>
            </w:r>
            <w:bookmarkStart w:id="321" w:name="unique603"/>
            <w:bookmarkEnd w:id="321"/>
            <w:r>
              <w:rPr/>
              <w:t xml:space="preserve">Φυλῆς </w:t>
            </w:r>
            <w:bookmarkStart w:id="322" w:name="unique613"/>
            <w:bookmarkEnd w:id="322"/>
            <w:r>
              <w:rPr/>
              <w:t>ἀντενέπλη</w:t>
            </w:r>
            <w:bookmarkStart w:id="323" w:name="unique623"/>
            <w:bookmarkEnd w:id="323"/>
            <w:r>
              <w:rPr/>
              <w:t xml:space="preserve">σαν </w:t>
            </w:r>
            <w:bookmarkStart w:id="324" w:name="unique633"/>
            <w:bookmarkEnd w:id="324"/>
            <w:r>
              <w:rPr/>
              <w:t xml:space="preserve">μὲν </w:t>
            </w:r>
            <w:bookmarkStart w:id="325" w:name="unique643"/>
            <w:bookmarkEnd w:id="325"/>
            <w:r>
              <w:rPr/>
              <w:t xml:space="preserve">τὴν </w:t>
            </w:r>
            <w:bookmarkStart w:id="326" w:name="unique653"/>
            <w:bookmarkEnd w:id="326"/>
            <w:r>
              <w:rPr/>
              <w:t xml:space="preserve">ὁδόν, </w:t>
            </w:r>
            <w:bookmarkStart w:id="327" w:name="unique663"/>
            <w:bookmarkEnd w:id="327"/>
            <w:r>
              <w:rPr/>
              <w:t xml:space="preserve">βάθος </w:t>
            </w:r>
            <w:bookmarkStart w:id="328" w:name="unique673"/>
            <w:bookmarkEnd w:id="328"/>
            <w:r>
              <w:rPr/>
              <w:t xml:space="preserve">δὲ </w:t>
            </w:r>
            <w:bookmarkStart w:id="329" w:name="unique683"/>
            <w:bookmarkEnd w:id="329"/>
            <w:r>
              <w:rPr/>
              <w:t xml:space="preserve">οὐ </w:t>
            </w:r>
            <w:bookmarkStart w:id="330" w:name="unique693"/>
            <w:bookmarkEnd w:id="330"/>
            <w:r>
              <w:rPr/>
              <w:t xml:space="preserve">πλέον </w:t>
            </w:r>
            <w:bookmarkStart w:id="331" w:name="unique703"/>
            <w:bookmarkEnd w:id="331"/>
            <w:r>
              <w:rPr/>
              <w:t xml:space="preserve">ἢ </w:t>
            </w:r>
            <w:bookmarkStart w:id="332" w:name="unique713"/>
            <w:bookmarkEnd w:id="332"/>
            <w:r>
              <w:rPr/>
              <w:t xml:space="preserve">εἰς </w:t>
            </w:r>
            <w:bookmarkStart w:id="333" w:name="unique723"/>
            <w:bookmarkEnd w:id="333"/>
            <w:r>
              <w:rPr/>
              <w:t xml:space="preserve">δέκα </w:t>
            </w:r>
            <w:bookmarkStart w:id="334" w:name="unique733"/>
            <w:bookmarkEnd w:id="334"/>
            <w:r>
              <w:rPr/>
              <w:t>ὁπλίτας</w:t>
            </w:r>
            <w:bookmarkStart w:id="335" w:name="unique743"/>
            <w:bookmarkEnd w:id="335"/>
            <w:r>
              <w:rPr/>
              <w:t xml:space="preserve"> ἐγένοντο. </w:t>
            </w:r>
            <w:bookmarkStart w:id="336" w:name="unique753"/>
            <w:bookmarkEnd w:id="336"/>
            <w:r>
              <w:rPr/>
              <w:t xml:space="preserve">ἐτάχθησαν </w:t>
            </w:r>
            <w:bookmarkStart w:id="337" w:name="unique763"/>
            <w:bookmarkEnd w:id="337"/>
            <w:r>
              <w:rPr/>
              <w:t xml:space="preserve">μέντοι </w:t>
            </w:r>
            <w:bookmarkStart w:id="338" w:name="unique773"/>
            <w:bookmarkEnd w:id="338"/>
            <w:r>
              <w:rPr/>
              <w:t xml:space="preserve">ἐπ’ </w:t>
            </w:r>
            <w:bookmarkStart w:id="339" w:name="unique783"/>
            <w:bookmarkEnd w:id="339"/>
            <w:r>
              <w:rPr/>
              <w:t xml:space="preserve">αὐτοῖς </w:t>
            </w:r>
            <w:bookmarkStart w:id="340" w:name="unique793"/>
            <w:bookmarkEnd w:id="340"/>
            <w:r>
              <w:rPr/>
              <w:t xml:space="preserve">πελτοφόροι </w:t>
            </w:r>
            <w:bookmarkStart w:id="341" w:name="unique803"/>
            <w:bookmarkEnd w:id="341"/>
            <w:r>
              <w:rPr/>
              <w:t xml:space="preserve">τε </w:t>
            </w:r>
            <w:bookmarkStart w:id="342" w:name="unique813"/>
            <w:bookmarkEnd w:id="342"/>
            <w:r>
              <w:rPr/>
              <w:t xml:space="preserve">καὶ ψιλοὶ </w:t>
            </w:r>
            <w:bookmarkStart w:id="343" w:name="unique833"/>
            <w:bookmarkEnd w:id="343"/>
            <w:r>
              <w:rPr/>
              <w:t xml:space="preserve">ἀκοντισταί, </w:t>
            </w:r>
            <w:bookmarkStart w:id="344" w:name="unique843"/>
            <w:bookmarkEnd w:id="344"/>
            <w:r>
              <w:rPr/>
              <w:t>ἐπὶ</w:t>
            </w:r>
            <w:bookmarkStart w:id="345" w:name="unique853"/>
            <w:bookmarkEnd w:id="345"/>
            <w:r>
              <w:rPr/>
              <w:t xml:space="preserve"> δὲ </w:t>
            </w:r>
            <w:bookmarkStart w:id="346" w:name="unique863"/>
            <w:bookmarkEnd w:id="346"/>
            <w:r>
              <w:rPr/>
              <w:t xml:space="preserve">τούτοις </w:t>
            </w:r>
            <w:bookmarkStart w:id="347" w:name="unique873"/>
            <w:bookmarkEnd w:id="347"/>
            <w:r>
              <w:rPr/>
              <w:t xml:space="preserve">οἱ </w:t>
            </w:r>
            <w:bookmarkStart w:id="348" w:name="unique883"/>
            <w:bookmarkEnd w:id="348"/>
            <w:r>
              <w:rPr/>
              <w:t xml:space="preserve">πετροβόλοι. </w:t>
            </w:r>
            <w:bookmarkStart w:id="349" w:name="unique893"/>
            <w:bookmarkEnd w:id="349"/>
            <w:r>
              <w:rPr/>
              <w:t>οὗτοι</w:t>
            </w:r>
            <w:bookmarkStart w:id="350" w:name="unique903"/>
            <w:bookmarkEnd w:id="350"/>
            <w:r>
              <w:rPr/>
              <w:t xml:space="preserve"> μέντοι </w:t>
            </w:r>
            <w:bookmarkStart w:id="351" w:name="unique913"/>
            <w:bookmarkEnd w:id="351"/>
            <w:r>
              <w:rPr/>
              <w:t xml:space="preserve">συχνοὶ </w:t>
            </w:r>
            <w:bookmarkStart w:id="352" w:name="unique924"/>
            <w:bookmarkEnd w:id="352"/>
            <w:r>
              <w:rPr/>
              <w:t xml:space="preserve">ἦσαν· </w:t>
            </w:r>
            <w:bookmarkStart w:id="353" w:name="unique934"/>
            <w:bookmarkEnd w:id="353"/>
            <w:r>
              <w:rPr/>
              <w:t xml:space="preserve">καὶ </w:t>
            </w:r>
            <w:bookmarkStart w:id="354" w:name="unique944"/>
            <w:bookmarkEnd w:id="354"/>
            <w:r>
              <w:rPr/>
              <w:t xml:space="preserve">γὰρ </w:t>
            </w:r>
            <w:bookmarkStart w:id="355" w:name="unique954"/>
            <w:bookmarkEnd w:id="355"/>
            <w:r>
              <w:rPr/>
              <w:t xml:space="preserve">αὐτόθεν </w:t>
            </w:r>
            <w:bookmarkStart w:id="356" w:name="unique964"/>
            <w:bookmarkEnd w:id="356"/>
            <w:r>
              <w:rPr/>
              <w:t xml:space="preserve">προσεγένοντο. </w:t>
            </w:r>
            <w:bookmarkStart w:id="357" w:name="unique974"/>
            <w:bookmarkEnd w:id="357"/>
            <w:r>
              <w:rPr/>
              <w:t xml:space="preserve">ἐν ᾧ </w:t>
            </w:r>
            <w:bookmarkStart w:id="358" w:name="unique994"/>
            <w:bookmarkEnd w:id="358"/>
            <w:r>
              <w:rPr/>
              <w:t xml:space="preserve">δὲ </w:t>
            </w:r>
            <w:bookmarkStart w:id="359" w:name="unique1004"/>
            <w:bookmarkEnd w:id="359"/>
            <w:r>
              <w:rPr/>
              <w:t xml:space="preserve">προσῇσαν </w:t>
            </w:r>
            <w:bookmarkStart w:id="360" w:name="unique1014"/>
            <w:bookmarkEnd w:id="360"/>
            <w:r>
              <w:rPr/>
              <w:t xml:space="preserve">οἱ </w:t>
            </w:r>
            <w:bookmarkStart w:id="361" w:name="unique1024"/>
            <w:bookmarkEnd w:id="361"/>
            <w:r>
              <w:rPr/>
              <w:t xml:space="preserve">ἐναντίοι, </w:t>
            </w:r>
            <w:bookmarkStart w:id="362" w:name="unique1034"/>
            <w:bookmarkEnd w:id="362"/>
            <w:r>
              <w:rPr/>
              <w:t xml:space="preserve">Θρασύβουλος </w:t>
            </w:r>
            <w:bookmarkStart w:id="363" w:name="unique1044"/>
            <w:bookmarkEnd w:id="363"/>
            <w:r>
              <w:rPr>
                <w:b/>
                <w:bCs/>
              </w:rPr>
              <w:t xml:space="preserve">τοὺς </w:t>
            </w:r>
            <w:bookmarkStart w:id="364" w:name="unique1054"/>
            <w:bookmarkEnd w:id="364"/>
            <w:r>
              <w:rPr>
                <w:b/>
                <w:bCs/>
              </w:rPr>
              <w:t xml:space="preserve">μεθ’ </w:t>
            </w:r>
            <w:bookmarkStart w:id="365" w:name="unique1064"/>
            <w:bookmarkEnd w:id="365"/>
            <w:r>
              <w:rPr>
                <w:b/>
                <w:bCs/>
              </w:rPr>
              <w:t>αὑτοῦ</w:t>
            </w:r>
            <w:bookmarkStart w:id="366" w:name="unique1074"/>
            <w:bookmarkEnd w:id="366"/>
            <w:r>
              <w:rPr>
                <w:b/>
                <w:bCs/>
              </w:rPr>
              <w:t xml:space="preserve"> </w:t>
            </w:r>
            <w:r>
              <w:rPr>
                <w:b/>
                <w:bCs/>
                <w:u w:val="single"/>
              </w:rPr>
              <w:t>θέσθαι</w:t>
            </w:r>
            <w:r>
              <w:rPr/>
              <w:t xml:space="preserve"> </w:t>
            </w:r>
            <w:bookmarkStart w:id="367" w:name="unique1084"/>
            <w:bookmarkEnd w:id="367"/>
            <w:r>
              <w:rPr/>
              <w:t xml:space="preserve">κελεύσας </w:t>
            </w:r>
            <w:bookmarkStart w:id="368" w:name="unique1094"/>
            <w:bookmarkEnd w:id="368"/>
            <w:r>
              <w:rPr>
                <w:b/>
                <w:bCs/>
              </w:rPr>
              <w:t xml:space="preserve">τὰς </w:t>
            </w:r>
            <w:bookmarkStart w:id="369" w:name="unique1104"/>
            <w:bookmarkEnd w:id="369"/>
            <w:r>
              <w:rPr>
                <w:b/>
                <w:bCs/>
              </w:rPr>
              <w:t>ἀσπίδας</w:t>
            </w:r>
            <w:r>
              <w:rPr/>
              <w:t xml:space="preserve"> </w:t>
            </w:r>
            <w:bookmarkStart w:id="370" w:name="unique1115"/>
            <w:bookmarkEnd w:id="370"/>
            <w:r>
              <w:rPr/>
              <w:t xml:space="preserve">καὶ </w:t>
            </w:r>
            <w:bookmarkStart w:id="371" w:name="unique1124"/>
            <w:bookmarkEnd w:id="371"/>
            <w:r>
              <w:rPr/>
              <w:t xml:space="preserve">αὐτὸς </w:t>
            </w:r>
            <w:bookmarkStart w:id="372" w:name="unique1134"/>
            <w:bookmarkEnd w:id="372"/>
            <w:r>
              <w:rPr/>
              <w:t xml:space="preserve">θέμενος, </w:t>
            </w:r>
            <w:bookmarkStart w:id="373" w:name="unique1144"/>
            <w:bookmarkEnd w:id="373"/>
            <w:r>
              <w:rPr/>
              <w:t xml:space="preserve">τὰ </w:t>
            </w:r>
            <w:bookmarkStart w:id="374" w:name="unique1154"/>
            <w:bookmarkEnd w:id="374"/>
            <w:r>
              <w:rPr/>
              <w:t xml:space="preserve">δ’ </w:t>
            </w:r>
            <w:bookmarkStart w:id="375" w:name="unique1164"/>
            <w:bookmarkEnd w:id="375"/>
            <w:r>
              <w:rPr/>
              <w:t>ἄλλα (13)</w:t>
            </w:r>
            <w:bookmarkStart w:id="376" w:name="unique1174"/>
            <w:bookmarkEnd w:id="376"/>
            <w:r>
              <w:rPr/>
              <w:t xml:space="preserve"> ὅπλα </w:t>
            </w:r>
            <w:bookmarkStart w:id="377" w:name="unique1184"/>
            <w:bookmarkEnd w:id="377"/>
            <w:r>
              <w:rPr/>
              <w:t xml:space="preserve">ἔχων, </w:t>
            </w:r>
            <w:bookmarkStart w:id="378" w:name="unique1194"/>
            <w:bookmarkEnd w:id="378"/>
            <w:r>
              <w:rPr/>
              <w:t xml:space="preserve">κατὰ </w:t>
            </w:r>
            <w:bookmarkStart w:id="379" w:name="unique1204"/>
            <w:bookmarkEnd w:id="379"/>
            <w:r>
              <w:rPr/>
              <w:t xml:space="preserve">μέσον </w:t>
            </w:r>
            <w:bookmarkStart w:id="380" w:name="unique1215"/>
            <w:bookmarkEnd w:id="380"/>
            <w:r>
              <w:rPr/>
              <w:t xml:space="preserve">στὰς </w:t>
            </w:r>
            <w:bookmarkStart w:id="381" w:name="unique1224"/>
            <w:bookmarkEnd w:id="381"/>
            <w:r>
              <w:rPr/>
              <w:t xml:space="preserve">ἔλεξεν· </w:t>
            </w:r>
            <w:bookmarkStart w:id="382" w:name="unique1234"/>
            <w:bookmarkEnd w:id="382"/>
            <w:r>
              <w:rPr/>
              <w:t xml:space="preserve">Ἄνδρες </w:t>
            </w:r>
            <w:bookmarkStart w:id="383" w:name="unique1244"/>
            <w:bookmarkEnd w:id="383"/>
            <w:r>
              <w:rPr/>
              <w:t xml:space="preserve">πολῖται, </w:t>
            </w:r>
            <w:bookmarkStart w:id="384" w:name="unique1254"/>
            <w:bookmarkEnd w:id="384"/>
            <w:r>
              <w:rPr/>
              <w:t xml:space="preserve">τοὺς </w:t>
            </w:r>
            <w:bookmarkStart w:id="385" w:name="unique1264"/>
            <w:bookmarkEnd w:id="385"/>
            <w:r>
              <w:rPr/>
              <w:t xml:space="preserve">μὲν </w:t>
            </w:r>
            <w:bookmarkStart w:id="386" w:name="unique1274"/>
            <w:bookmarkEnd w:id="386"/>
            <w:r>
              <w:rPr>
                <w:u w:val="single"/>
              </w:rPr>
              <w:t>διδάξαι</w:t>
            </w:r>
            <w:r>
              <w:rPr/>
              <w:t xml:space="preserve">, </w:t>
            </w:r>
            <w:bookmarkStart w:id="387" w:name="unique1284"/>
            <w:bookmarkEnd w:id="387"/>
            <w:r>
              <w:rPr/>
              <w:t xml:space="preserve">τοὺς </w:t>
            </w:r>
            <w:bookmarkStart w:id="388" w:name="unique1294"/>
            <w:bookmarkEnd w:id="388"/>
            <w:r>
              <w:rPr/>
              <w:t xml:space="preserve">δὲ </w:t>
            </w:r>
            <w:bookmarkStart w:id="389" w:name="unique1304"/>
            <w:bookmarkEnd w:id="389"/>
            <w:r>
              <w:rPr>
                <w:u w:val="single"/>
              </w:rPr>
              <w:t>ἀναμνῆσαι</w:t>
            </w:r>
            <w:r>
              <w:rPr/>
              <w:t xml:space="preserve"> </w:t>
            </w:r>
            <w:bookmarkStart w:id="390" w:name="unique1315"/>
            <w:bookmarkEnd w:id="390"/>
            <w:r>
              <w:rPr/>
              <w:t xml:space="preserve">ὑμῶν </w:t>
            </w:r>
            <w:bookmarkStart w:id="391" w:name="unique1324"/>
            <w:bookmarkEnd w:id="391"/>
            <w:r>
              <w:rPr/>
              <w:t xml:space="preserve">βούλομαι </w:t>
            </w:r>
            <w:bookmarkStart w:id="392" w:name="unique1334"/>
            <w:bookmarkEnd w:id="392"/>
            <w:r>
              <w:rPr>
                <w:b/>
                <w:bCs/>
              </w:rPr>
              <w:t xml:space="preserve">ὅτι </w:t>
            </w:r>
            <w:bookmarkStart w:id="393" w:name="unique1344"/>
            <w:bookmarkEnd w:id="393"/>
            <w:r>
              <w:rPr>
                <w:b/>
                <w:bCs/>
              </w:rPr>
              <w:t>εἰσὶ</w:t>
            </w:r>
            <w:bookmarkStart w:id="394" w:name="unique1354"/>
            <w:bookmarkEnd w:id="394"/>
            <w:r>
              <w:rPr>
                <w:b/>
                <w:bCs/>
              </w:rPr>
              <w:t xml:space="preserve"> τῶν </w:t>
            </w:r>
            <w:bookmarkStart w:id="395" w:name="unique1364"/>
            <w:bookmarkEnd w:id="395"/>
            <w:r>
              <w:rPr>
                <w:b/>
                <w:bCs/>
              </w:rPr>
              <w:t xml:space="preserve">προσιόντων </w:t>
            </w:r>
            <w:bookmarkStart w:id="396" w:name="unique1374"/>
            <w:bookmarkEnd w:id="396"/>
            <w:r>
              <w:rPr>
                <w:b/>
                <w:bCs/>
              </w:rPr>
              <w:t xml:space="preserve">οἱ </w:t>
            </w:r>
            <w:bookmarkStart w:id="397" w:name="unique1384"/>
            <w:bookmarkEnd w:id="397"/>
            <w:r>
              <w:rPr>
                <w:b/>
                <w:bCs/>
              </w:rPr>
              <w:t xml:space="preserve">μὲν </w:t>
            </w:r>
            <w:bookmarkStart w:id="398" w:name="unique1394"/>
            <w:bookmarkEnd w:id="398"/>
            <w:r>
              <w:rPr>
                <w:b/>
                <w:bCs/>
              </w:rPr>
              <w:t xml:space="preserve">τὸ </w:t>
            </w:r>
            <w:bookmarkStart w:id="399" w:name="unique1404"/>
            <w:bookmarkEnd w:id="399"/>
            <w:r>
              <w:rPr>
                <w:b/>
                <w:bCs/>
              </w:rPr>
              <w:t xml:space="preserve">δεξιὸν </w:t>
            </w:r>
            <w:bookmarkStart w:id="400" w:name="unique1415"/>
            <w:bookmarkEnd w:id="400"/>
            <w:r>
              <w:rPr>
                <w:b/>
                <w:bCs/>
              </w:rPr>
              <w:t xml:space="preserve">ἔχοντες </w:t>
            </w:r>
            <w:bookmarkStart w:id="401" w:name="unique1424"/>
            <w:bookmarkEnd w:id="401"/>
            <w:r>
              <w:rPr>
                <w:b/>
                <w:bCs/>
              </w:rPr>
              <w:t xml:space="preserve">οὓς </w:t>
            </w:r>
            <w:bookmarkStart w:id="402" w:name="unique1434"/>
            <w:bookmarkEnd w:id="402"/>
            <w:r>
              <w:rPr>
                <w:b/>
                <w:bCs/>
              </w:rPr>
              <w:t xml:space="preserve">ὑμεῖς </w:t>
            </w:r>
            <w:bookmarkStart w:id="403" w:name="unique1444"/>
            <w:bookmarkEnd w:id="403"/>
            <w:r>
              <w:rPr>
                <w:b/>
                <w:bCs/>
              </w:rPr>
              <w:t>ἡμέραν</w:t>
            </w:r>
            <w:bookmarkStart w:id="404" w:name="unique1454"/>
            <w:bookmarkEnd w:id="404"/>
            <w:r>
              <w:rPr>
                <w:b/>
                <w:bCs/>
              </w:rPr>
              <w:t xml:space="preserve"> πέμπτην </w:t>
            </w:r>
            <w:bookmarkStart w:id="405" w:name="unique1464"/>
            <w:bookmarkEnd w:id="405"/>
            <w:r>
              <w:rPr>
                <w:b/>
                <w:bCs/>
              </w:rPr>
              <w:t xml:space="preserve">τρεψάμενοι </w:t>
            </w:r>
            <w:bookmarkStart w:id="406" w:name="unique1474"/>
            <w:bookmarkEnd w:id="406"/>
            <w:r>
              <w:rPr>
                <w:b/>
                <w:bCs/>
              </w:rPr>
              <w:t xml:space="preserve">ἐδιώξατε, </w:t>
            </w:r>
            <w:bookmarkStart w:id="407" w:name="unique1484"/>
            <w:bookmarkEnd w:id="407"/>
            <w:r>
              <w:rPr>
                <w:b/>
                <w:bCs/>
              </w:rPr>
              <w:t xml:space="preserve">οἱ </w:t>
            </w:r>
            <w:bookmarkStart w:id="408" w:name="unique1494"/>
            <w:bookmarkEnd w:id="408"/>
            <w:r>
              <w:rPr>
                <w:b/>
                <w:bCs/>
              </w:rPr>
              <w:t xml:space="preserve">δ’ </w:t>
            </w:r>
            <w:bookmarkStart w:id="409" w:name="unique1504"/>
            <w:bookmarkEnd w:id="409"/>
            <w:r>
              <w:rPr>
                <w:b/>
                <w:bCs/>
              </w:rPr>
              <w:t xml:space="preserve">ἐπὶ </w:t>
            </w:r>
            <w:bookmarkStart w:id="410" w:name="unique1515"/>
            <w:bookmarkEnd w:id="410"/>
            <w:r>
              <w:rPr>
                <w:b/>
                <w:bCs/>
              </w:rPr>
              <w:t xml:space="preserve">τοῦ </w:t>
            </w:r>
            <w:bookmarkStart w:id="411" w:name="unique1524"/>
            <w:bookmarkEnd w:id="411"/>
            <w:r>
              <w:rPr>
                <w:b/>
                <w:bCs/>
              </w:rPr>
              <w:t xml:space="preserve">εὐωνύμου </w:t>
            </w:r>
            <w:bookmarkStart w:id="412" w:name="unique1534"/>
            <w:bookmarkEnd w:id="412"/>
            <w:r>
              <w:rPr>
                <w:b/>
                <w:bCs/>
              </w:rPr>
              <w:t xml:space="preserve">ἔσχατοι, </w:t>
            </w:r>
            <w:bookmarkStart w:id="413" w:name="unique1544"/>
            <w:bookmarkEnd w:id="413"/>
            <w:r>
              <w:rPr>
                <w:b/>
                <w:bCs/>
              </w:rPr>
              <w:t xml:space="preserve">οὗτοι </w:t>
            </w:r>
            <w:bookmarkStart w:id="414" w:name="unique1554"/>
            <w:bookmarkEnd w:id="414"/>
            <w:r>
              <w:rPr>
                <w:b/>
                <w:bCs/>
              </w:rPr>
              <w:t xml:space="preserve">δὴ </w:t>
            </w:r>
            <w:bookmarkStart w:id="415" w:name="unique1564"/>
            <w:bookmarkEnd w:id="415"/>
            <w:r>
              <w:rPr>
                <w:b/>
                <w:bCs/>
              </w:rPr>
              <w:t xml:space="preserve">οἱ </w:t>
            </w:r>
            <w:bookmarkStart w:id="416" w:name="unique1574"/>
            <w:bookmarkEnd w:id="416"/>
            <w:r>
              <w:rPr>
                <w:b/>
                <w:bCs/>
              </w:rPr>
              <w:t xml:space="preserve">τριάκοντα, </w:t>
            </w:r>
            <w:bookmarkStart w:id="417" w:name="unique1584"/>
            <w:bookmarkEnd w:id="417"/>
            <w:r>
              <w:rPr>
                <w:b/>
                <w:bCs/>
              </w:rPr>
              <w:t xml:space="preserve">οἳ </w:t>
            </w:r>
            <w:bookmarkStart w:id="418" w:name="unique1594"/>
            <w:bookmarkEnd w:id="418"/>
            <w:r>
              <w:rPr>
                <w:b/>
                <w:bCs/>
              </w:rPr>
              <w:t xml:space="preserve">ἡμᾶς </w:t>
            </w:r>
            <w:bookmarkStart w:id="419" w:name="unique1604"/>
            <w:bookmarkEnd w:id="419"/>
            <w:r>
              <w:rPr>
                <w:b/>
                <w:bCs/>
              </w:rPr>
              <w:t xml:space="preserve">καὶ </w:t>
            </w:r>
            <w:bookmarkStart w:id="420" w:name="unique1615"/>
            <w:bookmarkEnd w:id="420"/>
            <w:r>
              <w:rPr>
                <w:b/>
                <w:bCs/>
              </w:rPr>
              <w:t xml:space="preserve">πόλεως </w:t>
            </w:r>
            <w:bookmarkStart w:id="421" w:name="unique1624"/>
            <w:bookmarkEnd w:id="421"/>
            <w:r>
              <w:rPr>
                <w:b/>
                <w:bCs/>
              </w:rPr>
              <w:t>ἀπε</w:t>
            </w:r>
            <w:bookmarkStart w:id="422" w:name="unique1634"/>
            <w:bookmarkEnd w:id="422"/>
            <w:r>
              <w:rPr>
                <w:b/>
                <w:bCs/>
              </w:rPr>
              <w:t xml:space="preserve">στέρουν </w:t>
            </w:r>
            <w:bookmarkStart w:id="423" w:name="unique1644"/>
            <w:bookmarkEnd w:id="423"/>
            <w:r>
              <w:rPr>
                <w:b/>
                <w:bCs/>
              </w:rPr>
              <w:t xml:space="preserve">οὐδὲν </w:t>
            </w:r>
            <w:bookmarkStart w:id="424" w:name="unique1654"/>
            <w:bookmarkEnd w:id="424"/>
            <w:r>
              <w:rPr>
                <w:b/>
                <w:bCs/>
              </w:rPr>
              <w:t xml:space="preserve">ἀδικοῦντας </w:t>
            </w:r>
            <w:bookmarkStart w:id="425" w:name="unique1664"/>
            <w:bookmarkEnd w:id="425"/>
            <w:r>
              <w:rPr>
                <w:b/>
                <w:bCs/>
              </w:rPr>
              <w:t xml:space="preserve">καὶ </w:t>
            </w:r>
            <w:bookmarkStart w:id="426" w:name="unique1674"/>
            <w:bookmarkEnd w:id="426"/>
            <w:r>
              <w:rPr>
                <w:b/>
                <w:bCs/>
              </w:rPr>
              <w:t xml:space="preserve">οἰκιῶν </w:t>
            </w:r>
            <w:bookmarkStart w:id="427" w:name="unique1684"/>
            <w:bookmarkEnd w:id="427"/>
            <w:r>
              <w:rPr>
                <w:b/>
                <w:bCs/>
              </w:rPr>
              <w:t xml:space="preserve">ἐξήλαυνον </w:t>
            </w:r>
            <w:bookmarkStart w:id="428" w:name="unique1694"/>
            <w:bookmarkEnd w:id="428"/>
            <w:r>
              <w:rPr>
                <w:b/>
                <w:bCs/>
              </w:rPr>
              <w:t xml:space="preserve">καὶ </w:t>
            </w:r>
            <w:bookmarkStart w:id="429" w:name="unique1704"/>
            <w:bookmarkEnd w:id="429"/>
            <w:r>
              <w:rPr>
                <w:b/>
                <w:bCs/>
              </w:rPr>
              <w:t>τοὺς</w:t>
            </w:r>
            <w:bookmarkStart w:id="430" w:name="unique1715"/>
            <w:bookmarkEnd w:id="430"/>
            <w:r>
              <w:rPr>
                <w:b/>
                <w:bCs/>
              </w:rPr>
              <w:t xml:space="preserve"> φιλτάτους </w:t>
            </w:r>
            <w:bookmarkStart w:id="431" w:name="unique1724"/>
            <w:bookmarkEnd w:id="431"/>
            <w:r>
              <w:rPr>
                <w:b/>
                <w:bCs/>
              </w:rPr>
              <w:t xml:space="preserve">τῶν </w:t>
            </w:r>
            <w:bookmarkStart w:id="432" w:name="unique1734"/>
            <w:bookmarkEnd w:id="432"/>
            <w:r>
              <w:rPr>
                <w:b/>
                <w:bCs/>
              </w:rPr>
              <w:t xml:space="preserve">ἡμετέρων </w:t>
            </w:r>
            <w:bookmarkStart w:id="433" w:name="unique1744"/>
            <w:bookmarkEnd w:id="433"/>
            <w:r>
              <w:rPr>
                <w:b/>
                <w:bCs/>
              </w:rPr>
              <w:t>ἀπεσημαίνοντο</w:t>
            </w:r>
            <w:r>
              <w:rPr/>
              <w:t xml:space="preserve">. </w:t>
            </w:r>
            <w:bookmarkStart w:id="434" w:name="unique1753"/>
            <w:bookmarkEnd w:id="434"/>
            <w:r>
              <w:rPr/>
              <w:t xml:space="preserve">ἀλλὰ </w:t>
            </w:r>
            <w:bookmarkStart w:id="435" w:name="unique1763"/>
            <w:bookmarkEnd w:id="435"/>
            <w:r>
              <w:rPr/>
              <w:t xml:space="preserve">νῦν </w:t>
            </w:r>
            <w:bookmarkStart w:id="436" w:name="unique1772"/>
            <w:bookmarkEnd w:id="436"/>
            <w:r>
              <w:rPr/>
              <w:t xml:space="preserve">τοι παραγεγένηνται </w:t>
            </w:r>
            <w:bookmarkStart w:id="437" w:name="unique1792"/>
            <w:bookmarkEnd w:id="437"/>
            <w:r>
              <w:rPr/>
              <w:t xml:space="preserve">οὗ </w:t>
            </w:r>
            <w:bookmarkStart w:id="438" w:name="unique1801"/>
            <w:bookmarkEnd w:id="438"/>
            <w:r>
              <w:rPr/>
              <w:t xml:space="preserve">οὗτοι </w:t>
            </w:r>
            <w:bookmarkStart w:id="439" w:name="unique1811"/>
            <w:bookmarkEnd w:id="439"/>
            <w:r>
              <w:rPr/>
              <w:t xml:space="preserve">μὲν </w:t>
            </w:r>
            <w:bookmarkStart w:id="440" w:name="unique1821"/>
            <w:bookmarkEnd w:id="440"/>
            <w:r>
              <w:rPr/>
              <w:t xml:space="preserve">οὔποτε </w:t>
            </w:r>
            <w:bookmarkStart w:id="441" w:name="unique1831"/>
            <w:bookmarkEnd w:id="441"/>
            <w:r>
              <w:rPr/>
              <w:t xml:space="preserve">ᾤοντο, </w:t>
            </w:r>
            <w:bookmarkStart w:id="442" w:name="unique1841"/>
            <w:bookmarkEnd w:id="442"/>
            <w:r>
              <w:rPr/>
              <w:t xml:space="preserve">ἡμεῖς </w:t>
            </w:r>
            <w:bookmarkStart w:id="443" w:name="unique1851"/>
            <w:bookmarkEnd w:id="443"/>
            <w:r>
              <w:rPr/>
              <w:t xml:space="preserve">δὲ </w:t>
            </w:r>
            <w:bookmarkStart w:id="444" w:name="unique1861"/>
            <w:bookmarkEnd w:id="444"/>
            <w:r>
              <w:rPr/>
              <w:t>ἀεὶ (14)</w:t>
            </w:r>
            <w:bookmarkStart w:id="445" w:name="unique1017"/>
            <w:bookmarkEnd w:id="445"/>
            <w:r>
              <w:rPr/>
              <w:t xml:space="preserve"> ηὐχόμεθα. </w:t>
            </w:r>
            <w:bookmarkStart w:id="446" w:name="unique1118"/>
            <w:bookmarkEnd w:id="446"/>
            <w:r>
              <w:rPr/>
              <w:t xml:space="preserve">ἔχοντες </w:t>
            </w:r>
            <w:bookmarkStart w:id="447" w:name="unique1218"/>
            <w:bookmarkEnd w:id="447"/>
            <w:r>
              <w:rPr/>
              <w:t xml:space="preserve">γὰρ </w:t>
            </w:r>
            <w:bookmarkStart w:id="448" w:name="unique1318"/>
            <w:bookmarkEnd w:id="448"/>
            <w:r>
              <w:rPr/>
              <w:t xml:space="preserve">ὅπλα </w:t>
            </w:r>
            <w:bookmarkStart w:id="449" w:name="unique1418"/>
            <w:bookmarkEnd w:id="449"/>
            <w:r>
              <w:rPr/>
              <w:t xml:space="preserve">μὲν </w:t>
            </w:r>
            <w:bookmarkStart w:id="450" w:name="unique1518"/>
            <w:bookmarkEnd w:id="450"/>
            <w:r>
              <w:rPr/>
              <w:t xml:space="preserve">ἐναντίοι </w:t>
            </w:r>
            <w:bookmarkStart w:id="451" w:name="unique1618"/>
            <w:bookmarkEnd w:id="451"/>
            <w:r>
              <w:rPr/>
              <w:t xml:space="preserve">αὐτοῖς </w:t>
            </w:r>
            <w:bookmarkStart w:id="452" w:name="unique1718"/>
            <w:bookmarkEnd w:id="452"/>
            <w:r>
              <w:rPr/>
              <w:t>καθέστα</w:t>
            </w:r>
            <w:bookmarkStart w:id="453" w:name="unique1810"/>
            <w:bookmarkEnd w:id="453"/>
            <w:r>
              <w:rPr/>
              <w:t xml:space="preserve">μεν· </w:t>
            </w:r>
            <w:bookmarkStart w:id="454" w:name="unique194"/>
            <w:bookmarkEnd w:id="454"/>
            <w:r>
              <w:rPr/>
              <w:t xml:space="preserve">οἱ </w:t>
            </w:r>
            <w:bookmarkStart w:id="455" w:name="unique204"/>
            <w:bookmarkEnd w:id="455"/>
            <w:r>
              <w:rPr/>
              <w:t xml:space="preserve">δὲ </w:t>
            </w:r>
            <w:bookmarkStart w:id="456" w:name="unique214"/>
            <w:bookmarkEnd w:id="456"/>
            <w:r>
              <w:rPr/>
              <w:t xml:space="preserve">θεοί, </w:t>
            </w:r>
            <w:bookmarkStart w:id="457" w:name="unique224"/>
            <w:bookmarkEnd w:id="457"/>
            <w:r>
              <w:rPr/>
              <w:t xml:space="preserve">ὅτι </w:t>
            </w:r>
            <w:bookmarkStart w:id="458" w:name="unique234"/>
            <w:bookmarkEnd w:id="458"/>
            <w:r>
              <w:rPr/>
              <w:t xml:space="preserve">ποτὲ </w:t>
            </w:r>
            <w:bookmarkStart w:id="459" w:name="unique244"/>
            <w:bookmarkEnd w:id="459"/>
            <w:r>
              <w:rPr/>
              <w:t>καὶ</w:t>
            </w:r>
            <w:bookmarkStart w:id="460" w:name="unique254"/>
            <w:bookmarkEnd w:id="460"/>
            <w:r>
              <w:rPr/>
              <w:t xml:space="preserve"> δειπνοῦντες </w:t>
            </w:r>
            <w:bookmarkStart w:id="461" w:name="unique264"/>
            <w:bookmarkEnd w:id="461"/>
            <w:r>
              <w:rPr/>
              <w:t>συνελαμβανόμεθα</w:t>
            </w:r>
            <w:bookmarkStart w:id="462" w:name="unique274"/>
            <w:bookmarkEnd w:id="462"/>
            <w:r>
              <w:rPr/>
              <w:t xml:space="preserve"> καὶ </w:t>
            </w:r>
            <w:bookmarkStart w:id="463" w:name="unique284"/>
            <w:bookmarkEnd w:id="463"/>
            <w:r>
              <w:rPr/>
              <w:t xml:space="preserve">καθεύδοντες </w:t>
            </w:r>
            <w:bookmarkStart w:id="464" w:name="unique294"/>
            <w:bookmarkEnd w:id="464"/>
            <w:r>
              <w:rPr/>
              <w:t xml:space="preserve">καὶ </w:t>
            </w:r>
            <w:bookmarkStart w:id="465" w:name="unique304"/>
            <w:bookmarkEnd w:id="465"/>
            <w:r>
              <w:rPr/>
              <w:t xml:space="preserve">ἀγοράζοντες, </w:t>
            </w:r>
            <w:bookmarkStart w:id="466" w:name="unique314"/>
            <w:bookmarkEnd w:id="466"/>
            <w:r>
              <w:rPr/>
              <w:t xml:space="preserve">οἱ </w:t>
            </w:r>
            <w:bookmarkStart w:id="467" w:name="unique324"/>
            <w:bookmarkEnd w:id="467"/>
            <w:r>
              <w:rPr/>
              <w:t xml:space="preserve">δὲ </w:t>
            </w:r>
            <w:bookmarkStart w:id="468" w:name="unique334"/>
            <w:bookmarkEnd w:id="468"/>
            <w:r>
              <w:rPr/>
              <w:t xml:space="preserve">καὶ </w:t>
            </w:r>
            <w:bookmarkStart w:id="469" w:name="unique344"/>
            <w:bookmarkEnd w:id="469"/>
            <w:r>
              <w:rPr/>
              <w:t xml:space="preserve">οὐχ </w:t>
            </w:r>
            <w:bookmarkStart w:id="470" w:name="unique354"/>
            <w:bookmarkEnd w:id="470"/>
            <w:r>
              <w:rPr/>
              <w:t xml:space="preserve">ὅπως </w:t>
            </w:r>
            <w:bookmarkStart w:id="471" w:name="unique364"/>
            <w:bookmarkEnd w:id="471"/>
            <w:r>
              <w:rPr/>
              <w:t>ἀδι</w:t>
            </w:r>
            <w:bookmarkStart w:id="472" w:name="unique374"/>
            <w:bookmarkEnd w:id="472"/>
            <w:r>
              <w:rPr/>
              <w:t xml:space="preserve">κοῦντες, </w:t>
            </w:r>
            <w:bookmarkStart w:id="473" w:name="unique384"/>
            <w:bookmarkEnd w:id="473"/>
            <w:r>
              <w:rPr/>
              <w:t xml:space="preserve">ἀλλ’ </w:t>
            </w:r>
            <w:bookmarkStart w:id="474" w:name="unique394"/>
            <w:bookmarkEnd w:id="474"/>
            <w:r>
              <w:rPr/>
              <w:t xml:space="preserve">οὐδ’ </w:t>
            </w:r>
            <w:bookmarkStart w:id="475" w:name="unique404"/>
            <w:bookmarkEnd w:id="475"/>
            <w:r>
              <w:rPr/>
              <w:t xml:space="preserve">ἐπιδημοῦντες </w:t>
            </w:r>
            <w:bookmarkStart w:id="476" w:name="unique414"/>
            <w:bookmarkEnd w:id="476"/>
            <w:r>
              <w:rPr/>
              <w:t xml:space="preserve">ἐφυγαδευόμεθα, </w:t>
            </w:r>
            <w:bookmarkStart w:id="477" w:name="unique424"/>
            <w:bookmarkEnd w:id="477"/>
            <w:r>
              <w:rPr/>
              <w:t xml:space="preserve">νῦν </w:t>
            </w:r>
            <w:bookmarkStart w:id="478" w:name="unique434"/>
            <w:bookmarkEnd w:id="478"/>
            <w:r>
              <w:rPr/>
              <w:t xml:space="preserve">φανερῶς </w:t>
            </w:r>
            <w:bookmarkStart w:id="479" w:name="unique444"/>
            <w:bookmarkEnd w:id="479"/>
            <w:r>
              <w:rPr/>
              <w:t xml:space="preserve">ἡμῖν </w:t>
            </w:r>
            <w:bookmarkStart w:id="480" w:name="unique454"/>
            <w:bookmarkEnd w:id="480"/>
            <w:r>
              <w:rPr/>
              <w:t xml:space="preserve">συμμαχοῦσι. </w:t>
            </w:r>
            <w:bookmarkStart w:id="481" w:name="unique464"/>
            <w:bookmarkEnd w:id="481"/>
            <w:r>
              <w:rPr/>
              <w:t xml:space="preserve">καὶ </w:t>
            </w:r>
            <w:bookmarkStart w:id="482" w:name="unique474"/>
            <w:bookmarkEnd w:id="482"/>
            <w:r>
              <w:rPr/>
              <w:t xml:space="preserve">γὰρ </w:t>
            </w:r>
            <w:bookmarkStart w:id="483" w:name="unique484"/>
            <w:bookmarkEnd w:id="483"/>
            <w:r>
              <w:rPr/>
              <w:t xml:space="preserve">ἐν </w:t>
            </w:r>
            <w:bookmarkStart w:id="484" w:name="unique494"/>
            <w:bookmarkEnd w:id="484"/>
            <w:r>
              <w:rPr/>
              <w:t xml:space="preserve">εὐδίᾳ </w:t>
            </w:r>
            <w:bookmarkStart w:id="485" w:name="unique504"/>
            <w:bookmarkEnd w:id="485"/>
            <w:r>
              <w:rPr/>
              <w:t xml:space="preserve">χειμῶνα </w:t>
            </w:r>
            <w:bookmarkStart w:id="486" w:name="unique514"/>
            <w:bookmarkEnd w:id="486"/>
            <w:r>
              <w:rPr/>
              <w:t xml:space="preserve">ποιοῦσιν, </w:t>
            </w:r>
            <w:bookmarkStart w:id="487" w:name="unique524"/>
            <w:bookmarkEnd w:id="487"/>
            <w:r>
              <w:rPr>
                <w:color w:val="F58220"/>
              </w:rPr>
              <w:t>ὅταν</w:t>
            </w:r>
            <w:r>
              <w:rPr/>
              <w:t xml:space="preserve"> </w:t>
            </w:r>
            <w:bookmarkStart w:id="488" w:name="unique534"/>
            <w:bookmarkEnd w:id="488"/>
            <w:r>
              <w:rPr/>
              <w:t xml:space="preserve">ἡμῖν </w:t>
            </w:r>
            <w:bookmarkStart w:id="489" w:name="unique544"/>
            <w:bookmarkEnd w:id="489"/>
            <w:r>
              <w:rPr/>
              <w:t xml:space="preserve">συμφέρῃ, </w:t>
            </w:r>
            <w:bookmarkStart w:id="490" w:name="unique554"/>
            <w:bookmarkEnd w:id="490"/>
            <w:r>
              <w:rPr/>
              <w:t xml:space="preserve">καὶ </w:t>
            </w:r>
            <w:bookmarkStart w:id="491" w:name="unique564"/>
            <w:bookmarkEnd w:id="491"/>
            <w:r>
              <w:rPr>
                <w:color w:val="F58220"/>
              </w:rPr>
              <w:t>ὅταν</w:t>
            </w:r>
            <w:r>
              <w:rPr/>
              <w:t xml:space="preserve"> </w:t>
            </w:r>
            <w:bookmarkStart w:id="492" w:name="unique574"/>
            <w:bookmarkEnd w:id="492"/>
            <w:r>
              <w:rPr/>
              <w:t xml:space="preserve">ἐγχειρῶμεν, </w:t>
            </w:r>
            <w:bookmarkStart w:id="493" w:name="unique584"/>
            <w:bookmarkEnd w:id="493"/>
            <w:r>
              <w:rPr/>
              <w:t xml:space="preserve">πολλῶν </w:t>
            </w:r>
            <w:bookmarkStart w:id="494" w:name="unique594"/>
            <w:bookmarkEnd w:id="494"/>
            <w:r>
              <w:rPr/>
              <w:t xml:space="preserve">ὄντων </w:t>
            </w:r>
            <w:bookmarkStart w:id="495" w:name="unique604"/>
            <w:bookmarkEnd w:id="495"/>
            <w:r>
              <w:rPr/>
              <w:t>ἐναν-</w:t>
            </w:r>
            <w:bookmarkStart w:id="496" w:name="unique614"/>
            <w:bookmarkEnd w:id="496"/>
            <w:r>
              <w:rPr/>
              <w:t xml:space="preserve"> (15) τίων </w:t>
            </w:r>
            <w:bookmarkStart w:id="497" w:name="unique624"/>
            <w:bookmarkEnd w:id="497"/>
            <w:r>
              <w:rPr/>
              <w:t xml:space="preserve">ὀλίγοις </w:t>
            </w:r>
            <w:bookmarkStart w:id="498" w:name="unique634"/>
            <w:bookmarkEnd w:id="498"/>
            <w:r>
              <w:rPr/>
              <w:t xml:space="preserve">οὖσι </w:t>
            </w:r>
            <w:bookmarkStart w:id="499" w:name="unique644"/>
            <w:bookmarkEnd w:id="499"/>
            <w:r>
              <w:rPr/>
              <w:t xml:space="preserve">τροπαῖα </w:t>
            </w:r>
            <w:bookmarkStart w:id="500" w:name="unique654"/>
            <w:bookmarkEnd w:id="500"/>
            <w:r>
              <w:rPr>
                <w:u w:val="single"/>
              </w:rPr>
              <w:t>ἵστασθαι</w:t>
            </w:r>
            <w:r>
              <w:rPr/>
              <w:t xml:space="preserve"> </w:t>
            </w:r>
            <w:bookmarkStart w:id="501" w:name="unique664"/>
            <w:bookmarkEnd w:id="501"/>
            <w:r>
              <w:rPr/>
              <w:t xml:space="preserve">διδόασι· </w:t>
            </w:r>
            <w:bookmarkStart w:id="502" w:name="unique674"/>
            <w:bookmarkEnd w:id="502"/>
            <w:r>
              <w:rPr/>
              <w:t xml:space="preserve">καὶ </w:t>
            </w:r>
            <w:bookmarkStart w:id="503" w:name="unique684"/>
            <w:bookmarkEnd w:id="503"/>
            <w:r>
              <w:rPr/>
              <w:t xml:space="preserve">νῦν </w:t>
            </w:r>
            <w:bookmarkStart w:id="504" w:name="unique694"/>
            <w:bookmarkEnd w:id="504"/>
            <w:r>
              <w:rPr/>
              <w:t>δὲ</w:t>
            </w:r>
            <w:bookmarkStart w:id="505" w:name="unique704"/>
            <w:bookmarkEnd w:id="505"/>
            <w:r>
              <w:rPr/>
              <w:t xml:space="preserve"> κεκομίκασιν </w:t>
            </w:r>
            <w:bookmarkStart w:id="506" w:name="unique714"/>
            <w:bookmarkEnd w:id="506"/>
            <w:r>
              <w:rPr/>
              <w:t xml:space="preserve">ἡμᾶς </w:t>
            </w:r>
            <w:bookmarkStart w:id="507" w:name="unique724"/>
            <w:bookmarkEnd w:id="507"/>
            <w:r>
              <w:rPr/>
              <w:t xml:space="preserve">εἰς </w:t>
            </w:r>
            <w:bookmarkStart w:id="508" w:name="unique734"/>
            <w:bookmarkEnd w:id="508"/>
            <w:r>
              <w:rPr/>
              <w:t xml:space="preserve">χωρίον </w:t>
            </w:r>
            <w:bookmarkStart w:id="509" w:name="unique744"/>
            <w:bookmarkEnd w:id="509"/>
            <w:r>
              <w:rPr/>
              <w:t xml:space="preserve">ἐν </w:t>
            </w:r>
            <w:bookmarkStart w:id="510" w:name="unique754"/>
            <w:bookmarkEnd w:id="510"/>
            <w:r>
              <w:rPr/>
              <w:t xml:space="preserve">ᾧ </w:t>
            </w:r>
            <w:bookmarkStart w:id="511" w:name="unique764"/>
            <w:bookmarkEnd w:id="511"/>
            <w:r>
              <w:rPr/>
              <w:t xml:space="preserve">οὗτοι </w:t>
            </w:r>
            <w:bookmarkStart w:id="512" w:name="unique774"/>
            <w:bookmarkEnd w:id="512"/>
            <w:r>
              <w:rPr/>
              <w:t xml:space="preserve">μὲν </w:t>
            </w:r>
            <w:bookmarkStart w:id="513" w:name="unique784"/>
            <w:bookmarkEnd w:id="513"/>
            <w:r>
              <w:rPr/>
              <w:t xml:space="preserve">οὔτε </w:t>
            </w:r>
            <w:bookmarkStart w:id="514" w:name="unique794"/>
            <w:bookmarkEnd w:id="514"/>
            <w:r>
              <w:rPr>
                <w:u w:val="single"/>
              </w:rPr>
              <w:t>βάλλειν</w:t>
            </w:r>
            <w:bookmarkStart w:id="515" w:name="unique804"/>
            <w:bookmarkEnd w:id="515"/>
            <w:r>
              <w:rPr>
                <w:u w:val="single"/>
              </w:rPr>
              <w:t xml:space="preserve"> </w:t>
            </w:r>
            <w:r>
              <w:rPr/>
              <w:t xml:space="preserve">οὔτε </w:t>
            </w:r>
            <w:bookmarkStart w:id="516" w:name="unique814"/>
            <w:bookmarkEnd w:id="516"/>
            <w:r>
              <w:rPr>
                <w:u w:val="single"/>
              </w:rPr>
              <w:t>ἀκοντίζειν</w:t>
            </w:r>
            <w:r>
              <w:rPr/>
              <w:t xml:space="preserve"> </w:t>
            </w:r>
            <w:bookmarkStart w:id="517" w:name="unique824"/>
            <w:bookmarkEnd w:id="517"/>
            <w:r>
              <w:rPr/>
              <w:t xml:space="preserve">ὑπὲρ </w:t>
            </w:r>
            <w:bookmarkStart w:id="518" w:name="unique834"/>
            <w:bookmarkEnd w:id="518"/>
            <w:r>
              <w:rPr/>
              <w:t xml:space="preserve">τῶν </w:t>
            </w:r>
            <w:bookmarkStart w:id="519" w:name="unique844"/>
            <w:bookmarkEnd w:id="519"/>
            <w:r>
              <w:rPr/>
              <w:t xml:space="preserve">προτεταγμένων </w:t>
            </w:r>
            <w:bookmarkStart w:id="520" w:name="unique854"/>
            <w:bookmarkEnd w:id="520"/>
            <w:r>
              <w:rPr/>
              <w:t xml:space="preserve">διὰ </w:t>
            </w:r>
            <w:bookmarkStart w:id="521" w:name="unique864"/>
            <w:bookmarkEnd w:id="521"/>
            <w:r>
              <w:rPr/>
              <w:t xml:space="preserve">τὸ </w:t>
            </w:r>
            <w:bookmarkStart w:id="522" w:name="unique874"/>
            <w:bookmarkEnd w:id="522"/>
            <w:r>
              <w:rPr/>
              <w:t xml:space="preserve">πρὸς </w:t>
            </w:r>
            <w:bookmarkStart w:id="523" w:name="unique884"/>
            <w:bookmarkEnd w:id="523"/>
            <w:r>
              <w:rPr/>
              <w:t xml:space="preserve">ὄρθιον </w:t>
            </w:r>
            <w:bookmarkStart w:id="524" w:name="unique894"/>
            <w:bookmarkEnd w:id="524"/>
            <w:r>
              <w:rPr>
                <w:u w:val="single"/>
              </w:rPr>
              <w:t>ἰέναι</w:t>
            </w:r>
            <w:r>
              <w:rPr/>
              <w:t xml:space="preserve"> </w:t>
            </w:r>
            <w:bookmarkStart w:id="525" w:name="unique904"/>
            <w:bookmarkEnd w:id="525"/>
            <w:r>
              <w:rPr/>
              <w:t xml:space="preserve">δύναιντ’ </w:t>
            </w:r>
            <w:bookmarkStart w:id="526" w:name="unique914"/>
            <w:bookmarkEnd w:id="526"/>
            <w:r>
              <w:rPr/>
              <w:t xml:space="preserve">ἄν, </w:t>
            </w:r>
            <w:bookmarkStart w:id="527" w:name="unique925"/>
            <w:bookmarkEnd w:id="527"/>
            <w:r>
              <w:rPr/>
              <w:t xml:space="preserve">ἡμεῖς </w:t>
            </w:r>
            <w:bookmarkStart w:id="528" w:name="unique935"/>
            <w:bookmarkEnd w:id="528"/>
            <w:r>
              <w:rPr/>
              <w:t xml:space="preserve">δὲ </w:t>
            </w:r>
            <w:bookmarkStart w:id="529" w:name="unique945"/>
            <w:bookmarkEnd w:id="529"/>
            <w:r>
              <w:rPr/>
              <w:t xml:space="preserve">εἰς </w:t>
            </w:r>
            <w:bookmarkStart w:id="530" w:name="unique955"/>
            <w:bookmarkEnd w:id="530"/>
            <w:r>
              <w:rPr/>
              <w:t xml:space="preserve">τὸ </w:t>
            </w:r>
            <w:bookmarkStart w:id="531" w:name="unique965"/>
            <w:bookmarkEnd w:id="531"/>
            <w:r>
              <w:rPr/>
              <w:t xml:space="preserve">κάταντες </w:t>
            </w:r>
            <w:bookmarkStart w:id="532" w:name="unique975"/>
            <w:bookmarkEnd w:id="532"/>
            <w:r>
              <w:rPr/>
              <w:t xml:space="preserve">καὶ </w:t>
            </w:r>
            <w:bookmarkStart w:id="533" w:name="unique985"/>
            <w:bookmarkEnd w:id="533"/>
            <w:r>
              <w:rPr/>
              <w:t xml:space="preserve">δόρατα </w:t>
            </w:r>
            <w:bookmarkStart w:id="534" w:name="unique995"/>
            <w:bookmarkEnd w:id="534"/>
            <w:r>
              <w:rPr/>
              <w:t xml:space="preserve">ἀφιέντες </w:t>
            </w:r>
            <w:bookmarkStart w:id="535" w:name="unique1005"/>
            <w:bookmarkEnd w:id="535"/>
            <w:r>
              <w:rPr/>
              <w:t xml:space="preserve">καὶ </w:t>
            </w:r>
            <w:bookmarkStart w:id="536" w:name="unique1016"/>
            <w:bookmarkEnd w:id="536"/>
            <w:r>
              <w:rPr/>
              <w:t xml:space="preserve">ἀκόντια </w:t>
            </w:r>
            <w:bookmarkStart w:id="537" w:name="unique1025"/>
            <w:bookmarkEnd w:id="537"/>
            <w:r>
              <w:rPr/>
              <w:t xml:space="preserve">καὶ </w:t>
            </w:r>
            <w:bookmarkStart w:id="538" w:name="unique1035"/>
            <w:bookmarkEnd w:id="538"/>
            <w:r>
              <w:rPr/>
              <w:t xml:space="preserve">πέτρους </w:t>
            </w:r>
            <w:bookmarkStart w:id="539" w:name="unique1045"/>
            <w:bookmarkEnd w:id="539"/>
            <w:r>
              <w:rPr/>
              <w:t xml:space="preserve">ἐξιξόμεθά </w:t>
            </w:r>
            <w:bookmarkStart w:id="540" w:name="unique1055"/>
            <w:bookmarkEnd w:id="540"/>
            <w:r>
              <w:rPr/>
              <w:t xml:space="preserve">τε </w:t>
            </w:r>
            <w:bookmarkStart w:id="541" w:name="unique1065"/>
            <w:bookmarkEnd w:id="541"/>
            <w:r>
              <w:rPr/>
              <w:t xml:space="preserve">αὐτῶν </w:t>
            </w:r>
            <w:bookmarkStart w:id="542" w:name="unique1075"/>
            <w:bookmarkEnd w:id="542"/>
            <w:r>
              <w:rPr/>
              <w:t>καὶ (16)</w:t>
            </w:r>
            <w:bookmarkStart w:id="543" w:name="unique1085"/>
            <w:bookmarkEnd w:id="543"/>
            <w:r>
              <w:rPr/>
              <w:t xml:space="preserve"> πολλοὺς </w:t>
            </w:r>
            <w:bookmarkStart w:id="544" w:name="unique1095"/>
            <w:bookmarkEnd w:id="544"/>
            <w:r>
              <w:rPr/>
              <w:t xml:space="preserve">κατατρώσομεν. </w:t>
            </w:r>
            <w:bookmarkStart w:id="545" w:name="unique1105"/>
            <w:bookmarkEnd w:id="545"/>
            <w:r>
              <w:rPr/>
              <w:t xml:space="preserve">καὶ </w:t>
            </w:r>
            <w:bookmarkStart w:id="546" w:name="unique1117"/>
            <w:bookmarkEnd w:id="546"/>
            <w:r>
              <w:rPr/>
              <w:t xml:space="preserve">ᾤετο </w:t>
            </w:r>
            <w:bookmarkStart w:id="547" w:name="unique1125"/>
            <w:bookmarkEnd w:id="547"/>
            <w:r>
              <w:rPr/>
              <w:t xml:space="preserve">μὲν </w:t>
            </w:r>
            <w:bookmarkStart w:id="548" w:name="unique1135"/>
            <w:bookmarkEnd w:id="548"/>
            <w:r>
              <w:rPr/>
              <w:t xml:space="preserve">ἄν </w:t>
            </w:r>
            <w:bookmarkStart w:id="549" w:name="unique1145"/>
            <w:bookmarkEnd w:id="549"/>
            <w:r>
              <w:rPr/>
              <w:t xml:space="preserve">τις </w:t>
            </w:r>
            <w:bookmarkStart w:id="550" w:name="unique1155"/>
            <w:bookmarkEnd w:id="550"/>
            <w:r>
              <w:rPr>
                <w:b/>
                <w:bCs/>
                <w:u w:val="single"/>
              </w:rPr>
              <w:t>δεήσειν</w:t>
            </w:r>
            <w:r>
              <w:rPr>
                <w:b/>
                <w:bCs/>
              </w:rPr>
              <w:t xml:space="preserve"> </w:t>
            </w:r>
            <w:bookmarkStart w:id="551" w:name="unique1165"/>
            <w:bookmarkEnd w:id="551"/>
            <w:r>
              <w:rPr>
                <w:b/>
                <w:bCs/>
              </w:rPr>
              <w:t xml:space="preserve">τοῖς </w:t>
            </w:r>
            <w:bookmarkStart w:id="552" w:name="unique1175"/>
            <w:bookmarkEnd w:id="552"/>
            <w:r>
              <w:rPr>
                <w:b/>
                <w:bCs/>
              </w:rPr>
              <w:t xml:space="preserve">γε </w:t>
            </w:r>
            <w:bookmarkStart w:id="553" w:name="unique1185"/>
            <w:bookmarkEnd w:id="553"/>
            <w:r>
              <w:rPr>
                <w:b/>
                <w:bCs/>
              </w:rPr>
              <w:t xml:space="preserve">πρωτοστάταις </w:t>
            </w:r>
            <w:bookmarkStart w:id="554" w:name="unique1195"/>
            <w:bookmarkEnd w:id="554"/>
            <w:r>
              <w:rPr>
                <w:b/>
                <w:bCs/>
              </w:rPr>
              <w:t xml:space="preserve">ἐκ </w:t>
            </w:r>
            <w:bookmarkStart w:id="555" w:name="unique1205"/>
            <w:bookmarkEnd w:id="555"/>
            <w:r>
              <w:rPr>
                <w:b/>
                <w:bCs/>
              </w:rPr>
              <w:t xml:space="preserve">τοῦ </w:t>
            </w:r>
            <w:bookmarkStart w:id="556" w:name="unique1217"/>
            <w:bookmarkEnd w:id="556"/>
            <w:r>
              <w:rPr>
                <w:b/>
                <w:bCs/>
              </w:rPr>
              <w:t xml:space="preserve">ἴσου </w:t>
            </w:r>
            <w:bookmarkStart w:id="557" w:name="unique1225"/>
            <w:bookmarkEnd w:id="557"/>
            <w:r>
              <w:rPr>
                <w:b/>
                <w:bCs/>
                <w:u w:val="single"/>
              </w:rPr>
              <w:t>μάχεσθαι</w:t>
            </w:r>
            <w:r>
              <w:rPr/>
              <w:t xml:space="preserve">· </w:t>
            </w:r>
            <w:bookmarkStart w:id="558" w:name="unique1235"/>
            <w:bookmarkEnd w:id="558"/>
            <w:r>
              <w:rPr/>
              <w:t xml:space="preserve">νῦν </w:t>
            </w:r>
            <w:bookmarkStart w:id="559" w:name="unique1245"/>
            <w:bookmarkEnd w:id="559"/>
            <w:r>
              <w:rPr/>
              <w:t xml:space="preserve">δέ, </w:t>
            </w:r>
            <w:bookmarkStart w:id="560" w:name="unique1255"/>
            <w:bookmarkEnd w:id="560"/>
            <w:r>
              <w:rPr/>
              <w:t xml:space="preserve">ἂν </w:t>
            </w:r>
            <w:bookmarkStart w:id="561" w:name="unique1265"/>
            <w:bookmarkEnd w:id="561"/>
            <w:r>
              <w:rPr/>
              <w:t xml:space="preserve">ὑμεῖς, </w:t>
            </w:r>
            <w:bookmarkStart w:id="562" w:name="unique1275"/>
            <w:bookmarkEnd w:id="562"/>
            <w:r>
              <w:rPr/>
              <w:t xml:space="preserve">ὥσπερ </w:t>
            </w:r>
            <w:bookmarkStart w:id="563" w:name="unique1285"/>
            <w:bookmarkEnd w:id="563"/>
            <w:r>
              <w:rPr/>
              <w:t xml:space="preserve">προσήκει, </w:t>
            </w:r>
            <w:bookmarkStart w:id="564" w:name="unique1295"/>
            <w:bookmarkEnd w:id="564"/>
            <w:r>
              <w:rPr/>
              <w:t xml:space="preserve">προθύμως </w:t>
            </w:r>
            <w:bookmarkStart w:id="565" w:name="unique1305"/>
            <w:bookmarkEnd w:id="565"/>
            <w:r>
              <w:rPr/>
              <w:t xml:space="preserve">ἀφιῆτε </w:t>
            </w:r>
            <w:bookmarkStart w:id="566" w:name="unique1317"/>
            <w:bookmarkEnd w:id="566"/>
            <w:r>
              <w:rPr/>
              <w:t xml:space="preserve">τὰ </w:t>
            </w:r>
            <w:bookmarkStart w:id="567" w:name="unique1325"/>
            <w:bookmarkEnd w:id="567"/>
            <w:r>
              <w:rPr/>
              <w:t xml:space="preserve">βέλη, </w:t>
            </w:r>
            <w:bookmarkStart w:id="568" w:name="unique1335"/>
            <w:bookmarkEnd w:id="568"/>
            <w:r>
              <w:rPr/>
              <w:t>ἁμαρτήσεται</w:t>
            </w:r>
            <w:bookmarkStart w:id="569" w:name="unique1345"/>
            <w:bookmarkEnd w:id="569"/>
            <w:r>
              <w:rPr/>
              <w:t xml:space="preserve"> μὲν </w:t>
            </w:r>
            <w:bookmarkStart w:id="570" w:name="unique1355"/>
            <w:bookmarkEnd w:id="570"/>
            <w:r>
              <w:rPr/>
              <w:t xml:space="preserve">οὐδεὶς </w:t>
            </w:r>
            <w:bookmarkStart w:id="571" w:name="unique1365"/>
            <w:bookmarkEnd w:id="571"/>
            <w:r>
              <w:rPr/>
              <w:t xml:space="preserve">ὧν </w:t>
            </w:r>
            <w:bookmarkStart w:id="572" w:name="unique1375"/>
            <w:bookmarkEnd w:id="572"/>
            <w:r>
              <w:rPr/>
              <w:t xml:space="preserve">γε </w:t>
            </w:r>
            <w:bookmarkStart w:id="573" w:name="unique1385"/>
            <w:bookmarkEnd w:id="573"/>
            <w:r>
              <w:rPr/>
              <w:t xml:space="preserve">μεστὴ </w:t>
            </w:r>
            <w:bookmarkStart w:id="574" w:name="unique1395"/>
            <w:bookmarkEnd w:id="574"/>
            <w:r>
              <w:rPr/>
              <w:t xml:space="preserve">ἡ </w:t>
            </w:r>
            <w:bookmarkStart w:id="575" w:name="unique1405"/>
            <w:bookmarkEnd w:id="575"/>
            <w:r>
              <w:rPr/>
              <w:t xml:space="preserve">ὁδός, </w:t>
            </w:r>
            <w:bookmarkStart w:id="576" w:name="unique1417"/>
            <w:bookmarkEnd w:id="576"/>
            <w:r>
              <w:rPr/>
              <w:t xml:space="preserve">φυλαττόμενοι </w:t>
            </w:r>
            <w:bookmarkStart w:id="577" w:name="unique1425"/>
            <w:bookmarkEnd w:id="577"/>
            <w:r>
              <w:rPr/>
              <w:t xml:space="preserve">δὲ </w:t>
            </w:r>
            <w:bookmarkStart w:id="578" w:name="unique1435"/>
            <w:bookmarkEnd w:id="578"/>
            <w:r>
              <w:rPr/>
              <w:t>δραπετεύ</w:t>
            </w:r>
            <w:bookmarkStart w:id="579" w:name="unique1445"/>
            <w:bookmarkEnd w:id="579"/>
            <w:r>
              <w:rPr/>
              <w:t xml:space="preserve">σουσιν </w:t>
            </w:r>
            <w:bookmarkStart w:id="580" w:name="unique1455"/>
            <w:bookmarkEnd w:id="580"/>
            <w:r>
              <w:rPr/>
              <w:t xml:space="preserve">ἀεὶ </w:t>
            </w:r>
            <w:bookmarkStart w:id="581" w:name="unique1465"/>
            <w:bookmarkEnd w:id="581"/>
            <w:r>
              <w:rPr/>
              <w:t xml:space="preserve">ὑπὸ </w:t>
            </w:r>
            <w:bookmarkStart w:id="582" w:name="unique1475"/>
            <w:bookmarkEnd w:id="582"/>
            <w:r>
              <w:rPr/>
              <w:t xml:space="preserve">ταῖς </w:t>
            </w:r>
            <w:bookmarkStart w:id="583" w:name="unique1485"/>
            <w:bookmarkEnd w:id="583"/>
            <w:r>
              <w:rPr/>
              <w:t xml:space="preserve">ἀσπίσιν· </w:t>
            </w:r>
            <w:bookmarkStart w:id="584" w:name="unique1495"/>
            <w:bookmarkEnd w:id="584"/>
            <w:r>
              <w:rPr>
                <w:color w:val="00A65D"/>
              </w:rPr>
              <w:t>ὥστε</w:t>
            </w:r>
            <w:r>
              <w:rPr/>
              <w:t xml:space="preserve"> </w:t>
            </w:r>
            <w:bookmarkStart w:id="585" w:name="unique1505"/>
            <w:bookmarkEnd w:id="585"/>
            <w:r>
              <w:rPr/>
              <w:t xml:space="preserve">ἐξέσται </w:t>
            </w:r>
            <w:bookmarkStart w:id="586" w:name="unique1517"/>
            <w:bookmarkEnd w:id="586"/>
            <w:r>
              <w:rPr/>
              <w:t xml:space="preserve">ὥσπερ </w:t>
            </w:r>
            <w:bookmarkStart w:id="587" w:name="unique1525"/>
            <w:bookmarkEnd w:id="587"/>
            <w:r>
              <w:rPr/>
              <w:t xml:space="preserve">τυφλοὺς </w:t>
            </w:r>
            <w:bookmarkStart w:id="588" w:name="unique1535"/>
            <w:bookmarkEnd w:id="588"/>
            <w:r>
              <w:rPr/>
              <w:t xml:space="preserve">καὶ </w:t>
            </w:r>
            <w:bookmarkStart w:id="589" w:name="unique1545"/>
            <w:bookmarkEnd w:id="589"/>
            <w:r>
              <w:rPr>
                <w:u w:val="single"/>
              </w:rPr>
              <w:t>τύπτειν</w:t>
            </w:r>
            <w:r>
              <w:rPr/>
              <w:t xml:space="preserve"> </w:t>
            </w:r>
            <w:bookmarkStart w:id="590" w:name="unique1555"/>
            <w:bookmarkEnd w:id="590"/>
            <w:r>
              <w:rPr/>
              <w:t xml:space="preserve">ὅπου </w:t>
            </w:r>
            <w:bookmarkStart w:id="591" w:name="unique1565"/>
            <w:bookmarkEnd w:id="591"/>
            <w:r>
              <w:rPr/>
              <w:t xml:space="preserve">ἂν </w:t>
            </w:r>
            <w:bookmarkStart w:id="592" w:name="unique1575"/>
            <w:bookmarkEnd w:id="592"/>
            <w:r>
              <w:rPr/>
              <w:t xml:space="preserve">βουλώμεθα </w:t>
            </w:r>
            <w:bookmarkStart w:id="593" w:name="unique1585"/>
            <w:bookmarkEnd w:id="593"/>
            <w:r>
              <w:rPr/>
              <w:t xml:space="preserve">καὶ </w:t>
            </w:r>
            <w:bookmarkStart w:id="594" w:name="unique1595"/>
            <w:bookmarkEnd w:id="594"/>
            <w:r>
              <w:rPr/>
              <w:t xml:space="preserve">ἐναλλομένους </w:t>
            </w:r>
            <w:bookmarkStart w:id="595" w:name="unique1605"/>
            <w:bookmarkEnd w:id="595"/>
            <w:r>
              <w:rPr>
                <w:u w:val="single"/>
              </w:rPr>
              <w:t>ἀνατρέπειν</w:t>
            </w:r>
            <w:r>
              <w:rPr/>
              <w:t>. (17)</w:t>
            </w:r>
            <w:bookmarkStart w:id="596" w:name="unique1617"/>
            <w:bookmarkEnd w:id="596"/>
            <w:r>
              <w:rPr/>
              <w:t xml:space="preserve"> ἀλλ’, </w:t>
            </w:r>
            <w:bookmarkStart w:id="597" w:name="unique1625"/>
            <w:bookmarkEnd w:id="597"/>
            <w:r>
              <w:rPr/>
              <w:t xml:space="preserve">ὦ </w:t>
            </w:r>
            <w:bookmarkStart w:id="598" w:name="unique1635"/>
            <w:bookmarkEnd w:id="598"/>
            <w:r>
              <w:rPr/>
              <w:t xml:space="preserve">ἄνδρες, </w:t>
            </w:r>
            <w:bookmarkStart w:id="599" w:name="unique1645"/>
            <w:bookmarkEnd w:id="599"/>
            <w:r>
              <w:rPr/>
              <w:t xml:space="preserve">οὕτω </w:t>
            </w:r>
            <w:bookmarkStart w:id="600" w:name="unique1655"/>
            <w:bookmarkEnd w:id="600"/>
            <w:r>
              <w:rPr/>
              <w:t xml:space="preserve">χρὴ </w:t>
            </w:r>
            <w:bookmarkStart w:id="601" w:name="unique1665"/>
            <w:bookmarkEnd w:id="601"/>
            <w:r>
              <w:rPr>
                <w:u w:val="single"/>
              </w:rPr>
              <w:t>ποιεῖν</w:t>
            </w:r>
            <w:r>
              <w:rPr/>
              <w:t xml:space="preserve"> </w:t>
            </w:r>
            <w:bookmarkStart w:id="602" w:name="unique1675"/>
            <w:bookmarkEnd w:id="602"/>
            <w:r>
              <w:rPr/>
              <w:t xml:space="preserve">ὅπως </w:t>
            </w:r>
            <w:bookmarkStart w:id="603" w:name="unique1685"/>
            <w:bookmarkEnd w:id="603"/>
            <w:r>
              <w:rPr/>
              <w:t xml:space="preserve">ἕκαστός </w:t>
            </w:r>
            <w:bookmarkStart w:id="604" w:name="unique1695"/>
            <w:bookmarkEnd w:id="604"/>
            <w:r>
              <w:rPr/>
              <w:t xml:space="preserve">τις </w:t>
            </w:r>
            <w:bookmarkStart w:id="605" w:name="unique1705"/>
            <w:bookmarkEnd w:id="605"/>
            <w:r>
              <w:rPr/>
              <w:t xml:space="preserve">ἑαυτῷ </w:t>
            </w:r>
            <w:bookmarkStart w:id="606" w:name="unique1717"/>
            <w:bookmarkEnd w:id="606"/>
            <w:r>
              <w:rPr/>
              <w:t xml:space="preserve">συνείσεται </w:t>
            </w:r>
            <w:bookmarkStart w:id="607" w:name="unique1725"/>
            <w:bookmarkEnd w:id="607"/>
            <w:r>
              <w:rPr/>
              <w:t xml:space="preserve">τῆς </w:t>
            </w:r>
            <w:bookmarkStart w:id="608" w:name="unique1735"/>
            <w:bookmarkEnd w:id="608"/>
            <w:r>
              <w:rPr/>
              <w:t xml:space="preserve">νίκης </w:t>
            </w:r>
            <w:bookmarkStart w:id="609" w:name="unique1745"/>
            <w:bookmarkEnd w:id="609"/>
            <w:r>
              <w:rPr/>
              <w:t xml:space="preserve">αἰτιώτατος </w:t>
            </w:r>
            <w:bookmarkStart w:id="610" w:name="unique1754"/>
            <w:bookmarkEnd w:id="610"/>
            <w:r>
              <w:rPr/>
              <w:t xml:space="preserve">ὤν. </w:t>
            </w:r>
            <w:bookmarkStart w:id="611" w:name="unique1764"/>
            <w:bookmarkEnd w:id="611"/>
            <w:r>
              <w:rPr/>
              <w:t xml:space="preserve">αὕτη </w:t>
            </w:r>
            <w:bookmarkStart w:id="612" w:name="unique1773"/>
            <w:bookmarkEnd w:id="612"/>
            <w:r>
              <w:rPr/>
              <w:t xml:space="preserve">γὰρ </w:t>
            </w:r>
            <w:bookmarkStart w:id="613" w:name="unique1783"/>
            <w:bookmarkEnd w:id="613"/>
            <w:r>
              <w:rPr/>
              <w:t xml:space="preserve">ἡμῖν, </w:t>
            </w:r>
            <w:bookmarkStart w:id="614" w:name="unique1793"/>
            <w:bookmarkEnd w:id="614"/>
            <w:r>
              <w:rPr/>
              <w:t xml:space="preserve">ἂν </w:t>
            </w:r>
            <w:bookmarkStart w:id="615" w:name="unique1802"/>
            <w:bookmarkEnd w:id="615"/>
            <w:r>
              <w:rPr/>
              <w:t xml:space="preserve">θεὸς </w:t>
            </w:r>
            <w:bookmarkStart w:id="616" w:name="unique1812"/>
            <w:bookmarkEnd w:id="616"/>
            <w:r>
              <w:rPr/>
              <w:t xml:space="preserve">θέλῃ, </w:t>
            </w:r>
            <w:bookmarkStart w:id="617" w:name="unique1822"/>
            <w:bookmarkEnd w:id="617"/>
            <w:r>
              <w:rPr/>
              <w:t xml:space="preserve">νῦν </w:t>
            </w:r>
            <w:bookmarkStart w:id="618" w:name="unique1832"/>
            <w:bookmarkEnd w:id="618"/>
            <w:r>
              <w:rPr/>
              <w:t xml:space="preserve">ἀποδώσει </w:t>
            </w:r>
            <w:bookmarkStart w:id="619" w:name="unique1842"/>
            <w:bookmarkEnd w:id="619"/>
            <w:r>
              <w:rPr/>
              <w:t xml:space="preserve">καὶ </w:t>
            </w:r>
            <w:bookmarkStart w:id="620" w:name="unique1852"/>
            <w:bookmarkEnd w:id="620"/>
            <w:r>
              <w:rPr/>
              <w:t xml:space="preserve">πατρίδα </w:t>
            </w:r>
            <w:bookmarkStart w:id="621" w:name="unique1862"/>
            <w:bookmarkEnd w:id="621"/>
            <w:r>
              <w:rPr/>
              <w:t xml:space="preserve">καὶ </w:t>
            </w:r>
            <w:bookmarkStart w:id="622" w:name="unique1871"/>
            <w:bookmarkEnd w:id="622"/>
            <w:r>
              <w:rPr/>
              <w:t xml:space="preserve">οἴκους </w:t>
            </w:r>
            <w:bookmarkStart w:id="623" w:name="unique188"/>
            <w:bookmarkEnd w:id="623"/>
            <w:r>
              <w:rPr/>
              <w:t xml:space="preserve">καὶ </w:t>
            </w:r>
            <w:bookmarkStart w:id="624" w:name="unique189"/>
            <w:bookmarkEnd w:id="624"/>
            <w:r>
              <w:rPr/>
              <w:t>ἐλευ</w:t>
            </w:r>
            <w:bookmarkStart w:id="625" w:name="unique1120"/>
            <w:bookmarkEnd w:id="625"/>
            <w:r>
              <w:rPr/>
              <w:t xml:space="preserve">θερίαν </w:t>
            </w:r>
            <w:bookmarkStart w:id="626" w:name="unique1220"/>
            <w:bookmarkEnd w:id="626"/>
            <w:r>
              <w:rPr/>
              <w:t xml:space="preserve">καὶ </w:t>
            </w:r>
            <w:bookmarkStart w:id="627" w:name="unique1320"/>
            <w:bookmarkEnd w:id="627"/>
            <w:r>
              <w:rPr/>
              <w:t xml:space="preserve">τιμὰς </w:t>
            </w:r>
            <w:bookmarkStart w:id="628" w:name="unique1420"/>
            <w:bookmarkEnd w:id="628"/>
            <w:r>
              <w:rPr/>
              <w:t xml:space="preserve">καὶ </w:t>
            </w:r>
            <w:bookmarkStart w:id="629" w:name="unique1520"/>
            <w:bookmarkEnd w:id="629"/>
            <w:r>
              <w:rPr/>
              <w:t xml:space="preserve">παῖδας, </w:t>
            </w:r>
            <w:bookmarkStart w:id="630" w:name="unique1620"/>
            <w:bookmarkEnd w:id="630"/>
            <w:r>
              <w:rPr/>
              <w:t xml:space="preserve">οἷς </w:t>
            </w:r>
            <w:bookmarkStart w:id="631" w:name="unique1720"/>
            <w:bookmarkEnd w:id="631"/>
            <w:r>
              <w:rPr/>
              <w:t xml:space="preserve">εἰσί, </w:t>
            </w:r>
            <w:bookmarkStart w:id="632" w:name="unique1814"/>
            <w:bookmarkEnd w:id="632"/>
            <w:r>
              <w:rPr/>
              <w:t xml:space="preserve">καὶ </w:t>
            </w:r>
            <w:bookmarkStart w:id="633" w:name="unique195"/>
            <w:bookmarkEnd w:id="633"/>
            <w:r>
              <w:rPr/>
              <w:t xml:space="preserve">γυναῖκας. </w:t>
            </w:r>
            <w:bookmarkStart w:id="634" w:name="unique205"/>
            <w:bookmarkEnd w:id="634"/>
            <w:r>
              <w:rPr/>
              <w:t xml:space="preserve">ὦ μακάριοι </w:t>
            </w:r>
            <w:bookmarkStart w:id="635" w:name="unique225"/>
            <w:bookmarkEnd w:id="635"/>
            <w:r>
              <w:rPr/>
              <w:t xml:space="preserve">δῆτα, </w:t>
            </w:r>
            <w:bookmarkStart w:id="636" w:name="unique235"/>
            <w:bookmarkEnd w:id="636"/>
            <w:r>
              <w:rPr/>
              <w:t xml:space="preserve">οἳ </w:t>
            </w:r>
            <w:bookmarkStart w:id="637" w:name="unique245"/>
            <w:bookmarkEnd w:id="637"/>
            <w:r>
              <w:rPr/>
              <w:t xml:space="preserve">ἂν </w:t>
            </w:r>
            <w:bookmarkStart w:id="638" w:name="unique255"/>
            <w:bookmarkEnd w:id="638"/>
            <w:r>
              <w:rPr/>
              <w:t xml:space="preserve">ἡμῶν </w:t>
            </w:r>
            <w:bookmarkStart w:id="639" w:name="unique265"/>
            <w:bookmarkEnd w:id="639"/>
            <w:r>
              <w:rPr/>
              <w:t xml:space="preserve">νικήσαντες </w:t>
            </w:r>
            <w:bookmarkStart w:id="640" w:name="unique275"/>
            <w:bookmarkEnd w:id="640"/>
            <w:r>
              <w:rPr/>
              <w:t xml:space="preserve">ἐπίδωσι </w:t>
            </w:r>
            <w:bookmarkStart w:id="641" w:name="unique285"/>
            <w:bookmarkEnd w:id="641"/>
            <w:r>
              <w:rPr/>
              <w:t xml:space="preserve">τὴν </w:t>
            </w:r>
            <w:bookmarkStart w:id="642" w:name="unique295"/>
            <w:bookmarkEnd w:id="642"/>
            <w:r>
              <w:rPr/>
              <w:t xml:space="preserve">πασῶν </w:t>
            </w:r>
            <w:bookmarkStart w:id="643" w:name="unique305"/>
            <w:bookmarkEnd w:id="643"/>
            <w:r>
              <w:rPr/>
              <w:t xml:space="preserve">ἡδίστην </w:t>
            </w:r>
            <w:bookmarkStart w:id="644" w:name="unique315"/>
            <w:bookmarkEnd w:id="644"/>
            <w:r>
              <w:rPr/>
              <w:t xml:space="preserve">ἡμέραν. </w:t>
            </w:r>
            <w:bookmarkStart w:id="645" w:name="unique325"/>
            <w:bookmarkEnd w:id="645"/>
            <w:r>
              <w:rPr/>
              <w:t xml:space="preserve">εὐδαίμων </w:t>
            </w:r>
            <w:bookmarkStart w:id="646" w:name="unique335"/>
            <w:bookmarkEnd w:id="646"/>
            <w:r>
              <w:rPr/>
              <w:t xml:space="preserve">δὲ </w:t>
            </w:r>
            <w:bookmarkStart w:id="647" w:name="unique345"/>
            <w:bookmarkEnd w:id="647"/>
            <w:r>
              <w:rPr/>
              <w:t xml:space="preserve">καὶ </w:t>
            </w:r>
            <w:bookmarkStart w:id="648" w:name="unique355"/>
            <w:bookmarkEnd w:id="648"/>
            <w:r>
              <w:rPr/>
              <w:t xml:space="preserve">ἄν </w:t>
            </w:r>
            <w:bookmarkStart w:id="649" w:name="unique365"/>
            <w:bookmarkEnd w:id="649"/>
            <w:r>
              <w:rPr/>
              <w:t xml:space="preserve">τις </w:t>
            </w:r>
            <w:bookmarkStart w:id="650" w:name="unique375"/>
            <w:bookmarkEnd w:id="650"/>
            <w:r>
              <w:rPr/>
              <w:t xml:space="preserve">ἀποθάνῃ· </w:t>
            </w:r>
            <w:bookmarkStart w:id="651" w:name="unique385"/>
            <w:bookmarkEnd w:id="651"/>
            <w:r>
              <w:rPr/>
              <w:t>μνημείου</w:t>
            </w:r>
            <w:bookmarkStart w:id="652" w:name="unique395"/>
            <w:bookmarkEnd w:id="652"/>
            <w:r>
              <w:rPr/>
              <w:t xml:space="preserve"> γὰρ </w:t>
            </w:r>
            <w:bookmarkStart w:id="653" w:name="unique405"/>
            <w:bookmarkEnd w:id="653"/>
            <w:r>
              <w:rPr/>
              <w:t xml:space="preserve">οὐδεὶς </w:t>
            </w:r>
            <w:bookmarkStart w:id="654" w:name="unique415"/>
            <w:bookmarkEnd w:id="654"/>
            <w:r>
              <w:rPr/>
              <w:t xml:space="preserve">οὕτω </w:t>
            </w:r>
            <w:bookmarkStart w:id="655" w:name="unique425"/>
            <w:bookmarkEnd w:id="655"/>
            <w:r>
              <w:rPr/>
              <w:t xml:space="preserve">πλούσιος </w:t>
            </w:r>
            <w:bookmarkStart w:id="656" w:name="unique435"/>
            <w:bookmarkEnd w:id="656"/>
            <w:r>
              <w:rPr/>
              <w:t xml:space="preserve">ὢν </w:t>
            </w:r>
            <w:bookmarkStart w:id="657" w:name="unique445"/>
            <w:bookmarkEnd w:id="657"/>
            <w:r>
              <w:rPr/>
              <w:t xml:space="preserve">καλοῦ </w:t>
            </w:r>
            <w:bookmarkStart w:id="658" w:name="unique455"/>
            <w:bookmarkEnd w:id="658"/>
            <w:r>
              <w:rPr/>
              <w:t xml:space="preserve">τεύξεται. </w:t>
            </w:r>
            <w:bookmarkStart w:id="659" w:name="unique465"/>
            <w:bookmarkEnd w:id="659"/>
            <w:r>
              <w:rPr/>
              <w:t xml:space="preserve">ἐξάρξω </w:t>
            </w:r>
            <w:bookmarkStart w:id="660" w:name="unique475"/>
            <w:bookmarkEnd w:id="660"/>
            <w:r>
              <w:rPr/>
              <w:t xml:space="preserve">μὲν </w:t>
            </w:r>
            <w:bookmarkStart w:id="661" w:name="unique485"/>
            <w:bookmarkEnd w:id="661"/>
            <w:r>
              <w:rPr/>
              <w:t xml:space="preserve">οὖν </w:t>
            </w:r>
            <w:bookmarkStart w:id="662" w:name="unique495"/>
            <w:bookmarkEnd w:id="662"/>
            <w:r>
              <w:rPr/>
              <w:t xml:space="preserve">ἐγὼ </w:t>
            </w:r>
            <w:bookmarkStart w:id="663" w:name="unique505"/>
            <w:bookmarkEnd w:id="663"/>
            <w:r>
              <w:rPr/>
              <w:t xml:space="preserve">ἡνίκ’ </w:t>
            </w:r>
            <w:bookmarkStart w:id="664" w:name="unique515"/>
            <w:bookmarkEnd w:id="664"/>
            <w:r>
              <w:rPr/>
              <w:t xml:space="preserve">ἂν </w:t>
            </w:r>
            <w:bookmarkStart w:id="665" w:name="unique525"/>
            <w:bookmarkEnd w:id="665"/>
            <w:r>
              <w:rPr/>
              <w:t xml:space="preserve">καιρὸς </w:t>
            </w:r>
            <w:bookmarkStart w:id="666" w:name="unique535"/>
            <w:bookmarkEnd w:id="666"/>
            <w:r>
              <w:rPr/>
              <w:t xml:space="preserve">ᾖ </w:t>
            </w:r>
            <w:bookmarkStart w:id="667" w:name="unique545"/>
            <w:bookmarkEnd w:id="667"/>
            <w:r>
              <w:rPr/>
              <w:t xml:space="preserve">παιᾶνα· </w:t>
            </w:r>
            <w:bookmarkStart w:id="668" w:name="unique555"/>
            <w:bookmarkEnd w:id="668"/>
            <w:r>
              <w:rPr>
                <w:color w:val="F58220"/>
              </w:rPr>
              <w:t>ὅταν</w:t>
            </w:r>
            <w:r>
              <w:rPr/>
              <w:t xml:space="preserve"> </w:t>
            </w:r>
            <w:bookmarkStart w:id="669" w:name="unique565"/>
            <w:bookmarkEnd w:id="669"/>
            <w:r>
              <w:rPr/>
              <w:t xml:space="preserve">δὲ </w:t>
            </w:r>
            <w:bookmarkStart w:id="670" w:name="unique575"/>
            <w:bookmarkEnd w:id="670"/>
            <w:r>
              <w:rPr/>
              <w:t xml:space="preserve">τὸν </w:t>
            </w:r>
            <w:bookmarkStart w:id="671" w:name="unique585"/>
            <w:bookmarkEnd w:id="671"/>
            <w:r>
              <w:rPr/>
              <w:t>Ἐνυάλιον</w:t>
            </w:r>
            <w:bookmarkStart w:id="672" w:name="unique595"/>
            <w:bookmarkEnd w:id="672"/>
            <w:r>
              <w:rPr/>
              <w:t xml:space="preserve"> παρακαλέσωμεν, </w:t>
            </w:r>
            <w:bookmarkStart w:id="673" w:name="unique605"/>
            <w:bookmarkEnd w:id="673"/>
            <w:r>
              <w:rPr/>
              <w:t xml:space="preserve">τότε </w:t>
            </w:r>
            <w:bookmarkStart w:id="674" w:name="unique615"/>
            <w:bookmarkEnd w:id="674"/>
            <w:r>
              <w:rPr/>
              <w:t xml:space="preserve">πάντες </w:t>
            </w:r>
            <w:bookmarkStart w:id="675" w:name="unique625"/>
            <w:bookmarkEnd w:id="675"/>
            <w:r>
              <w:rPr/>
              <w:t xml:space="preserve">ὁμοθυμαδὸν </w:t>
            </w:r>
            <w:bookmarkStart w:id="676" w:name="unique635"/>
            <w:bookmarkEnd w:id="676"/>
            <w:r>
              <w:rPr/>
              <w:t xml:space="preserve">ἀνθ’ </w:t>
            </w:r>
            <w:bookmarkStart w:id="677" w:name="unique645"/>
            <w:bookmarkEnd w:id="677"/>
            <w:r>
              <w:rPr/>
              <w:t xml:space="preserve">ὧν </w:t>
            </w:r>
            <w:bookmarkStart w:id="678" w:name="unique655"/>
            <w:bookmarkEnd w:id="678"/>
            <w:r>
              <w:rPr/>
              <w:t>ὑβρίσθημεν</w:t>
            </w:r>
            <w:bookmarkStart w:id="679" w:name="unique665"/>
            <w:bookmarkEnd w:id="679"/>
            <w:r>
              <w:rPr/>
              <w:t xml:space="preserve"> τιμωρώμεθα </w:t>
            </w:r>
            <w:bookmarkStart w:id="680" w:name="unique675"/>
            <w:bookmarkEnd w:id="680"/>
            <w:r>
              <w:rPr/>
              <w:t xml:space="preserve">τοὺς </w:t>
            </w:r>
            <w:bookmarkStart w:id="681" w:name="unique685"/>
            <w:bookmarkEnd w:id="681"/>
            <w:r>
              <w:rPr/>
              <w:t xml:space="preserve">ἄνδρας. </w:t>
              <w:br/>
              <w:t>(18)</w:t>
            </w:r>
            <w:bookmarkStart w:id="682" w:name="unique695"/>
            <w:bookmarkEnd w:id="682"/>
            <w:r>
              <w:rPr/>
              <w:t xml:space="preserve">  Ταῦτα </w:t>
            </w:r>
            <w:bookmarkStart w:id="683" w:name="unique705"/>
            <w:bookmarkEnd w:id="683"/>
            <w:r>
              <w:rPr/>
              <w:t xml:space="preserve">δ’ </w:t>
            </w:r>
            <w:bookmarkStart w:id="684" w:name="unique715"/>
            <w:bookmarkEnd w:id="684"/>
            <w:r>
              <w:rPr/>
              <w:t xml:space="preserve">εἰπὼν </w:t>
            </w:r>
            <w:bookmarkStart w:id="685" w:name="unique725"/>
            <w:bookmarkEnd w:id="685"/>
            <w:r>
              <w:rPr/>
              <w:t xml:space="preserve">καὶ </w:t>
            </w:r>
            <w:bookmarkStart w:id="686" w:name="unique735"/>
            <w:bookmarkEnd w:id="686"/>
            <w:r>
              <w:rPr/>
              <w:t xml:space="preserve">μεταστραφεὶς </w:t>
            </w:r>
            <w:bookmarkStart w:id="687" w:name="unique745"/>
            <w:bookmarkEnd w:id="687"/>
            <w:r>
              <w:rPr/>
              <w:t xml:space="preserve">πρὸς </w:t>
            </w:r>
            <w:bookmarkStart w:id="688" w:name="unique755"/>
            <w:bookmarkEnd w:id="688"/>
            <w:r>
              <w:rPr/>
              <w:t xml:space="preserve">τοὺς </w:t>
            </w:r>
            <w:bookmarkStart w:id="689" w:name="unique765"/>
            <w:bookmarkEnd w:id="689"/>
            <w:r>
              <w:rPr/>
              <w:t xml:space="preserve">ἐναντίους, </w:t>
            </w:r>
            <w:bookmarkStart w:id="690" w:name="unique775"/>
            <w:bookmarkEnd w:id="690"/>
            <w:r>
              <w:rPr/>
              <w:t xml:space="preserve">ἡσυχίαν </w:t>
            </w:r>
            <w:bookmarkStart w:id="691" w:name="unique785"/>
            <w:bookmarkEnd w:id="691"/>
            <w:r>
              <w:rPr/>
              <w:t xml:space="preserve">εἶχε· </w:t>
            </w:r>
            <w:bookmarkStart w:id="692" w:name="unique795"/>
            <w:bookmarkEnd w:id="692"/>
            <w:r>
              <w:rPr/>
              <w:t xml:space="preserve">καὶ </w:t>
            </w:r>
            <w:bookmarkStart w:id="693" w:name="unique805"/>
            <w:bookmarkEnd w:id="693"/>
            <w:r>
              <w:rPr/>
              <w:t xml:space="preserve">γὰρ </w:t>
            </w:r>
            <w:bookmarkStart w:id="694" w:name="unique815"/>
            <w:bookmarkEnd w:id="694"/>
            <w:r>
              <w:rPr/>
              <w:t xml:space="preserve">ὁ </w:t>
            </w:r>
            <w:bookmarkStart w:id="695" w:name="unique825"/>
            <w:bookmarkEnd w:id="695"/>
            <w:r>
              <w:rPr/>
              <w:t>μάντις</w:t>
            </w:r>
            <w:bookmarkStart w:id="696" w:name="unique835"/>
            <w:bookmarkEnd w:id="696"/>
            <w:r>
              <w:rPr/>
              <w:t xml:space="preserve"> παρήγγελλεν </w:t>
            </w:r>
            <w:bookmarkStart w:id="697" w:name="unique845"/>
            <w:bookmarkEnd w:id="697"/>
            <w:r>
              <w:rPr/>
              <w:t xml:space="preserve">αὐτοῖς </w:t>
            </w:r>
            <w:bookmarkStart w:id="698" w:name="unique855"/>
            <w:bookmarkEnd w:id="698"/>
            <w:r>
              <w:rPr>
                <w:b/>
                <w:bCs/>
              </w:rPr>
              <w:t>μὴ</w:t>
            </w:r>
            <w:bookmarkStart w:id="699" w:name="unique865"/>
            <w:bookmarkEnd w:id="699"/>
            <w:r>
              <w:rPr>
                <w:b/>
                <w:bCs/>
              </w:rPr>
              <w:t xml:space="preserve"> πρότερον </w:t>
            </w:r>
            <w:bookmarkStart w:id="700" w:name="unique875"/>
            <w:bookmarkEnd w:id="700"/>
            <w:r>
              <w:rPr>
                <w:b/>
                <w:bCs/>
                <w:u w:val="single"/>
              </w:rPr>
              <w:t>ἐπιτίθεσθαι</w:t>
            </w:r>
            <w:r>
              <w:rPr>
                <w:b/>
                <w:bCs/>
              </w:rPr>
              <w:t xml:space="preserve">, </w:t>
            </w:r>
            <w:bookmarkStart w:id="701" w:name="unique885"/>
            <w:bookmarkEnd w:id="701"/>
            <w:r>
              <w:rPr>
                <w:b/>
                <w:bCs/>
                <w:color w:val="FAA61A"/>
              </w:rPr>
              <w:t>πρὶν [ἂν</w:t>
            </w:r>
            <w:bookmarkStart w:id="702" w:name="unique905"/>
            <w:bookmarkEnd w:id="702"/>
            <w:r>
              <w:rPr>
                <w:b/>
                <w:bCs/>
                <w:color w:val="FAA61A"/>
              </w:rPr>
              <w:t xml:space="preserve">] τῶν </w:t>
            </w:r>
            <w:bookmarkStart w:id="703" w:name="unique915"/>
            <w:bookmarkEnd w:id="703"/>
            <w:r>
              <w:rPr>
                <w:b/>
                <w:bCs/>
                <w:color w:val="FAA61A"/>
              </w:rPr>
              <w:t xml:space="preserve">σφετέρων </w:t>
            </w:r>
            <w:bookmarkStart w:id="704" w:name="unique926"/>
            <w:bookmarkEnd w:id="704"/>
            <w:r>
              <w:rPr>
                <w:b/>
                <w:bCs/>
                <w:color w:val="FAA61A"/>
              </w:rPr>
              <w:t xml:space="preserve">ἢ </w:t>
            </w:r>
            <w:bookmarkStart w:id="705" w:name="unique936"/>
            <w:bookmarkEnd w:id="705"/>
            <w:r>
              <w:rPr>
                <w:b/>
                <w:bCs/>
                <w:color w:val="FAA61A"/>
              </w:rPr>
              <w:t xml:space="preserve">πέσοι </w:t>
            </w:r>
            <w:bookmarkStart w:id="706" w:name="unique946"/>
            <w:bookmarkEnd w:id="706"/>
            <w:r>
              <w:rPr>
                <w:b/>
                <w:bCs/>
                <w:color w:val="FAA61A"/>
              </w:rPr>
              <w:t xml:space="preserve">τις </w:t>
            </w:r>
            <w:bookmarkStart w:id="707" w:name="unique956"/>
            <w:bookmarkEnd w:id="707"/>
            <w:r>
              <w:rPr>
                <w:b/>
                <w:bCs/>
                <w:color w:val="FAA61A"/>
              </w:rPr>
              <w:t xml:space="preserve">ἢ </w:t>
            </w:r>
            <w:bookmarkStart w:id="708" w:name="unique966"/>
            <w:bookmarkEnd w:id="708"/>
            <w:r>
              <w:rPr>
                <w:b/>
                <w:bCs/>
                <w:color w:val="FAA61A"/>
              </w:rPr>
              <w:t>τρωθείη</w:t>
            </w:r>
            <w:r>
              <w:rPr/>
              <w:t>·</w:t>
            </w:r>
            <w:bookmarkStart w:id="709" w:name="unique976"/>
            <w:bookmarkEnd w:id="709"/>
            <w:r>
              <w:rPr/>
              <w:t xml:space="preserve"> </w:t>
            </w:r>
            <w:r>
              <w:rPr>
                <w:color w:val="F58220"/>
              </w:rPr>
              <w:t>ἐπειδὰν</w:t>
            </w:r>
            <w:r>
              <w:rPr/>
              <w:t xml:space="preserve"> </w:t>
            </w:r>
            <w:bookmarkStart w:id="710" w:name="unique986"/>
            <w:bookmarkEnd w:id="710"/>
            <w:r>
              <w:rPr/>
              <w:t xml:space="preserve">μέντοι </w:t>
            </w:r>
            <w:bookmarkStart w:id="711" w:name="unique996"/>
            <w:bookmarkEnd w:id="711"/>
            <w:r>
              <w:rPr/>
              <w:t xml:space="preserve">τοῦτο </w:t>
            </w:r>
            <w:bookmarkStart w:id="712" w:name="unique1006"/>
            <w:bookmarkEnd w:id="712"/>
            <w:r>
              <w:rPr/>
              <w:t xml:space="preserve">γένηται, </w:t>
            </w:r>
            <w:bookmarkStart w:id="713" w:name="unique1018"/>
            <w:bookmarkEnd w:id="713"/>
            <w:r>
              <w:rPr/>
              <w:t xml:space="preserve">ἡγησόμεθα </w:t>
            </w:r>
            <w:bookmarkStart w:id="714" w:name="unique1026"/>
            <w:bookmarkEnd w:id="714"/>
            <w:r>
              <w:rPr/>
              <w:t>μέν,</w:t>
            </w:r>
            <w:bookmarkStart w:id="715" w:name="unique1036"/>
            <w:bookmarkEnd w:id="715"/>
            <w:r>
              <w:rPr/>
              <w:t xml:space="preserve"> ἔφη, </w:t>
            </w:r>
            <w:bookmarkStart w:id="716" w:name="unique1046"/>
            <w:bookmarkEnd w:id="716"/>
            <w:r>
              <w:rPr/>
              <w:t xml:space="preserve">ἡμεῖς, </w:t>
            </w:r>
            <w:bookmarkStart w:id="717" w:name="unique1056"/>
            <w:bookmarkEnd w:id="717"/>
            <w:r>
              <w:rPr/>
              <w:t xml:space="preserve">νίκη </w:t>
            </w:r>
            <w:bookmarkStart w:id="718" w:name="unique1066"/>
            <w:bookmarkEnd w:id="718"/>
            <w:r>
              <w:rPr/>
              <w:t xml:space="preserve">δ’ </w:t>
            </w:r>
            <w:bookmarkStart w:id="719" w:name="unique1076"/>
            <w:bookmarkEnd w:id="719"/>
            <w:r>
              <w:rPr/>
              <w:t xml:space="preserve">ὑμῖν </w:t>
            </w:r>
            <w:bookmarkStart w:id="720" w:name="unique1086"/>
            <w:bookmarkEnd w:id="720"/>
            <w:r>
              <w:rPr/>
              <w:t xml:space="preserve">ἔσται </w:t>
            </w:r>
            <w:bookmarkStart w:id="721" w:name="unique1096"/>
            <w:bookmarkEnd w:id="721"/>
            <w:r>
              <w:rPr/>
              <w:t xml:space="preserve">ἑπομένοις, </w:t>
            </w:r>
            <w:bookmarkStart w:id="722" w:name="unique1106"/>
            <w:bookmarkEnd w:id="722"/>
            <w:r>
              <w:rPr/>
              <w:t xml:space="preserve">ἐμοὶ </w:t>
            </w:r>
            <w:bookmarkStart w:id="723" w:name="unique1119"/>
            <w:bookmarkEnd w:id="723"/>
            <w:r>
              <w:rPr/>
              <w:t>μέντοι (19)</w:t>
            </w:r>
            <w:bookmarkStart w:id="724" w:name="unique1126"/>
            <w:bookmarkEnd w:id="724"/>
            <w:r>
              <w:rPr/>
              <w:t xml:space="preserve"> θάνατος, </w:t>
            </w:r>
            <w:bookmarkStart w:id="725" w:name="unique1136"/>
            <w:bookmarkEnd w:id="725"/>
            <w:r>
              <w:rPr/>
              <w:t xml:space="preserve">ὥς </w:t>
            </w:r>
            <w:bookmarkStart w:id="726" w:name="unique1146"/>
            <w:bookmarkEnd w:id="726"/>
            <w:r>
              <w:rPr/>
              <w:t xml:space="preserve">γέ </w:t>
            </w:r>
            <w:bookmarkStart w:id="727" w:name="unique1156"/>
            <w:bookmarkEnd w:id="727"/>
            <w:r>
              <w:rPr/>
              <w:t xml:space="preserve">μοι </w:t>
            </w:r>
            <w:bookmarkStart w:id="728" w:name="unique1166"/>
            <w:bookmarkEnd w:id="728"/>
            <w:r>
              <w:rPr/>
              <w:t xml:space="preserve">δοκεῖ. </w:t>
            </w:r>
            <w:bookmarkStart w:id="729" w:name="unique1176"/>
            <w:bookmarkEnd w:id="729"/>
            <w:r>
              <w:rPr/>
              <w:t xml:space="preserve">καὶ </w:t>
            </w:r>
            <w:bookmarkStart w:id="730" w:name="unique1186"/>
            <w:bookmarkEnd w:id="730"/>
            <w:r>
              <w:rPr/>
              <w:t xml:space="preserve">οὐκ </w:t>
            </w:r>
            <w:bookmarkStart w:id="731" w:name="unique1196"/>
            <w:bookmarkEnd w:id="731"/>
            <w:r>
              <w:rPr/>
              <w:t xml:space="preserve">ἐψεύσατο, </w:t>
            </w:r>
            <w:bookmarkStart w:id="732" w:name="unique1206"/>
            <w:bookmarkEnd w:id="732"/>
            <w:r>
              <w:rPr/>
              <w:t xml:space="preserve">ἀλλ’ </w:t>
            </w:r>
            <w:bookmarkStart w:id="733" w:name="unique1219"/>
            <w:bookmarkEnd w:id="733"/>
            <w:r>
              <w:rPr>
                <w:color w:val="F58220"/>
              </w:rPr>
              <w:t>ἐπεὶ</w:t>
            </w:r>
            <w:r>
              <w:rPr/>
              <w:t xml:space="preserve"> ἀνέλαβον </w:t>
            </w:r>
            <w:bookmarkStart w:id="734" w:name="unique1236"/>
            <w:bookmarkEnd w:id="734"/>
            <w:r>
              <w:rPr/>
              <w:t xml:space="preserve">τὰ </w:t>
            </w:r>
            <w:bookmarkStart w:id="735" w:name="unique1246"/>
            <w:bookmarkEnd w:id="735"/>
            <w:r>
              <w:rPr/>
              <w:t xml:space="preserve">ὅπλα, </w:t>
            </w:r>
            <w:bookmarkStart w:id="736" w:name="unique1256"/>
            <w:bookmarkEnd w:id="736"/>
            <w:r>
              <w:rPr/>
              <w:t xml:space="preserve">αὐτὸς </w:t>
            </w:r>
            <w:bookmarkStart w:id="737" w:name="unique1266"/>
            <w:bookmarkEnd w:id="737"/>
            <w:r>
              <w:rPr/>
              <w:t xml:space="preserve">μὲν </w:t>
            </w:r>
            <w:bookmarkStart w:id="738" w:name="unique1276"/>
            <w:bookmarkEnd w:id="738"/>
            <w:r>
              <w:rPr/>
              <w:t xml:space="preserve">ὥσπερ </w:t>
            </w:r>
            <w:bookmarkStart w:id="739" w:name="unique1286"/>
            <w:bookmarkEnd w:id="739"/>
            <w:r>
              <w:rPr/>
              <w:t xml:space="preserve">ὑπὸ </w:t>
            </w:r>
            <w:bookmarkStart w:id="740" w:name="unique1296"/>
            <w:bookmarkEnd w:id="740"/>
            <w:r>
              <w:rPr/>
              <w:t xml:space="preserve">μοίρας </w:t>
            </w:r>
            <w:bookmarkStart w:id="741" w:name="unique1306"/>
            <w:bookmarkEnd w:id="741"/>
            <w:r>
              <w:rPr/>
              <w:t>τινὸς</w:t>
            </w:r>
            <w:bookmarkStart w:id="742" w:name="unique1319"/>
            <w:bookmarkEnd w:id="742"/>
            <w:r>
              <w:rPr/>
              <w:t xml:space="preserve"> ἀγόμενος </w:t>
            </w:r>
            <w:bookmarkStart w:id="743" w:name="unique1326"/>
            <w:bookmarkEnd w:id="743"/>
            <w:r>
              <w:rPr/>
              <w:t xml:space="preserve">ἐκπηδήσας </w:t>
            </w:r>
            <w:bookmarkStart w:id="744" w:name="unique1336"/>
            <w:bookmarkEnd w:id="744"/>
            <w:r>
              <w:rPr/>
              <w:t xml:space="preserve">πρῶτος </w:t>
            </w:r>
            <w:bookmarkStart w:id="745" w:name="unique1346"/>
            <w:bookmarkEnd w:id="745"/>
            <w:r>
              <w:rPr/>
              <w:t xml:space="preserve">ἐμπεσὼν </w:t>
            </w:r>
            <w:bookmarkStart w:id="746" w:name="unique1356"/>
            <w:bookmarkEnd w:id="746"/>
            <w:r>
              <w:rPr/>
              <w:t xml:space="preserve">τοῖς </w:t>
            </w:r>
            <w:bookmarkStart w:id="747" w:name="unique1366"/>
            <w:bookmarkEnd w:id="747"/>
            <w:r>
              <w:rPr/>
              <w:t xml:space="preserve">πολεμίοις </w:t>
            </w:r>
            <w:bookmarkStart w:id="748" w:name="unique1376"/>
            <w:bookmarkEnd w:id="748"/>
            <w:r>
              <w:rPr/>
              <w:t>ἀπο</w:t>
            </w:r>
            <w:bookmarkStart w:id="749" w:name="unique1386"/>
            <w:bookmarkEnd w:id="749"/>
            <w:r>
              <w:rPr/>
              <w:t xml:space="preserve">θνῄσκει, </w:t>
            </w:r>
            <w:bookmarkStart w:id="750" w:name="unique1396"/>
            <w:bookmarkEnd w:id="750"/>
            <w:r>
              <w:rPr/>
              <w:t xml:space="preserve">καὶ </w:t>
            </w:r>
            <w:bookmarkStart w:id="751" w:name="unique1406"/>
            <w:bookmarkEnd w:id="751"/>
            <w:r>
              <w:rPr/>
              <w:t xml:space="preserve">τέθαπται </w:t>
            </w:r>
            <w:bookmarkStart w:id="752" w:name="unique1419"/>
            <w:bookmarkEnd w:id="752"/>
            <w:r>
              <w:rPr/>
              <w:t xml:space="preserve">ἐν </w:t>
            </w:r>
            <w:bookmarkStart w:id="753" w:name="unique1426"/>
            <w:bookmarkEnd w:id="753"/>
            <w:r>
              <w:rPr/>
              <w:t xml:space="preserve">τῇ </w:t>
            </w:r>
            <w:bookmarkStart w:id="754" w:name="unique1436"/>
            <w:bookmarkEnd w:id="754"/>
            <w:r>
              <w:rPr/>
              <w:t xml:space="preserve">διαβάσει </w:t>
            </w:r>
            <w:bookmarkStart w:id="755" w:name="unique1446"/>
            <w:bookmarkEnd w:id="755"/>
            <w:r>
              <w:rPr/>
              <w:t xml:space="preserve">τοῦ </w:t>
            </w:r>
            <w:bookmarkStart w:id="756" w:name="unique1456"/>
            <w:bookmarkEnd w:id="756"/>
            <w:r>
              <w:rPr/>
              <w:t xml:space="preserve">Κηφισοῦ· </w:t>
            </w:r>
            <w:bookmarkStart w:id="757" w:name="unique1466"/>
            <w:bookmarkEnd w:id="757"/>
            <w:r>
              <w:rPr/>
              <w:t xml:space="preserve">οἱ </w:t>
            </w:r>
            <w:bookmarkStart w:id="758" w:name="unique1476"/>
            <w:bookmarkEnd w:id="758"/>
            <w:r>
              <w:rPr/>
              <w:t xml:space="preserve">δ’ </w:t>
            </w:r>
            <w:bookmarkStart w:id="759" w:name="unique1486"/>
            <w:bookmarkEnd w:id="759"/>
            <w:r>
              <w:rPr/>
              <w:t xml:space="preserve">ἄλλοι </w:t>
            </w:r>
            <w:bookmarkStart w:id="760" w:name="unique1496"/>
            <w:bookmarkEnd w:id="760"/>
            <w:r>
              <w:rPr/>
              <w:t xml:space="preserve">ἐνίκων </w:t>
            </w:r>
            <w:bookmarkStart w:id="761" w:name="unique1506"/>
            <w:bookmarkEnd w:id="761"/>
            <w:r>
              <w:rPr/>
              <w:t xml:space="preserve">καὶ </w:t>
            </w:r>
            <w:bookmarkStart w:id="762" w:name="unique1519"/>
            <w:bookmarkEnd w:id="762"/>
            <w:r>
              <w:rPr/>
              <w:t xml:space="preserve">κατεδίωξαν </w:t>
            </w:r>
            <w:bookmarkStart w:id="763" w:name="unique1526"/>
            <w:bookmarkEnd w:id="763"/>
            <w:r>
              <w:rPr/>
              <w:t xml:space="preserve">μέχρι </w:t>
            </w:r>
            <w:bookmarkStart w:id="764" w:name="unique1536"/>
            <w:bookmarkEnd w:id="764"/>
            <w:r>
              <w:rPr/>
              <w:t xml:space="preserve">τοῦ </w:t>
            </w:r>
            <w:bookmarkStart w:id="765" w:name="unique1546"/>
            <w:bookmarkEnd w:id="765"/>
            <w:r>
              <w:rPr/>
              <w:t xml:space="preserve">ὁμαλοῦ. </w:t>
            </w:r>
            <w:bookmarkStart w:id="766" w:name="unique1556"/>
            <w:bookmarkEnd w:id="766"/>
            <w:r>
              <w:rPr/>
              <w:t xml:space="preserve">ἀπέθανον </w:t>
            </w:r>
            <w:bookmarkStart w:id="767" w:name="unique1566"/>
            <w:bookmarkEnd w:id="767"/>
            <w:r>
              <w:rPr/>
              <w:t xml:space="preserve">δ’ </w:t>
            </w:r>
            <w:bookmarkStart w:id="768" w:name="unique1576"/>
            <w:bookmarkEnd w:id="768"/>
            <w:r>
              <w:rPr/>
              <w:t xml:space="preserve">ἐνταῦθα </w:t>
            </w:r>
            <w:bookmarkStart w:id="769" w:name="unique1586"/>
            <w:bookmarkEnd w:id="769"/>
            <w:r>
              <w:rPr/>
              <w:t xml:space="preserve">τῶν </w:t>
            </w:r>
            <w:bookmarkStart w:id="770" w:name="unique1596"/>
            <w:bookmarkEnd w:id="770"/>
            <w:r>
              <w:rPr/>
              <w:t xml:space="preserve">μὲν </w:t>
            </w:r>
            <w:bookmarkStart w:id="771" w:name="unique1606"/>
            <w:bookmarkEnd w:id="771"/>
            <w:r>
              <w:rPr/>
              <w:t xml:space="preserve">τριάκοντα </w:t>
            </w:r>
            <w:bookmarkStart w:id="772" w:name="unique1619"/>
            <w:bookmarkEnd w:id="772"/>
            <w:r>
              <w:rPr/>
              <w:t xml:space="preserve">Κριτίας </w:t>
            </w:r>
            <w:bookmarkStart w:id="773" w:name="unique1626"/>
            <w:bookmarkEnd w:id="773"/>
            <w:r>
              <w:rPr/>
              <w:t xml:space="preserve">τε </w:t>
            </w:r>
            <w:bookmarkStart w:id="774" w:name="unique1636"/>
            <w:bookmarkEnd w:id="774"/>
            <w:r>
              <w:rPr/>
              <w:t xml:space="preserve">καὶ </w:t>
            </w:r>
            <w:bookmarkStart w:id="775" w:name="unique1646"/>
            <w:bookmarkEnd w:id="775"/>
            <w:r>
              <w:rPr/>
              <w:t xml:space="preserve">Ἱππόμαχος, </w:t>
            </w:r>
            <w:bookmarkStart w:id="776" w:name="unique1656"/>
            <w:bookmarkEnd w:id="776"/>
            <w:r>
              <w:rPr/>
              <w:t xml:space="preserve">τῶν </w:t>
            </w:r>
            <w:bookmarkStart w:id="777" w:name="unique1666"/>
            <w:bookmarkEnd w:id="777"/>
            <w:r>
              <w:rPr/>
              <w:t xml:space="preserve">δὲ </w:t>
            </w:r>
            <w:bookmarkStart w:id="778" w:name="unique1676"/>
            <w:bookmarkEnd w:id="778"/>
            <w:r>
              <w:rPr/>
              <w:t xml:space="preserve">ἐν </w:t>
            </w:r>
            <w:bookmarkStart w:id="779" w:name="unique1686"/>
            <w:bookmarkEnd w:id="779"/>
            <w:r>
              <w:rPr/>
              <w:t xml:space="preserve">Πειραιεῖ </w:t>
            </w:r>
            <w:bookmarkStart w:id="780" w:name="unique1696"/>
            <w:bookmarkEnd w:id="780"/>
            <w:r>
              <w:rPr/>
              <w:t xml:space="preserve">δέκα </w:t>
            </w:r>
            <w:bookmarkStart w:id="781" w:name="unique1706"/>
            <w:bookmarkEnd w:id="781"/>
            <w:r>
              <w:rPr/>
              <w:t xml:space="preserve">ἀρχόντων </w:t>
            </w:r>
            <w:bookmarkStart w:id="782" w:name="unique1719"/>
            <w:bookmarkEnd w:id="782"/>
            <w:r>
              <w:rPr/>
              <w:t xml:space="preserve">Χαρμίδης </w:t>
            </w:r>
            <w:bookmarkStart w:id="783" w:name="unique1726"/>
            <w:bookmarkEnd w:id="783"/>
            <w:r>
              <w:rPr/>
              <w:t xml:space="preserve">ὁ </w:t>
            </w:r>
            <w:bookmarkStart w:id="784" w:name="unique1736"/>
            <w:bookmarkEnd w:id="784"/>
            <w:r>
              <w:rPr/>
              <w:t xml:space="preserve">Γλαύκωνος, </w:t>
            </w:r>
            <w:bookmarkStart w:id="785" w:name="unique1746"/>
            <w:bookmarkEnd w:id="785"/>
            <w:r>
              <w:rPr/>
              <w:t xml:space="preserve">τῶν </w:t>
            </w:r>
            <w:bookmarkStart w:id="786" w:name="unique1755"/>
            <w:bookmarkEnd w:id="786"/>
            <w:r>
              <w:rPr/>
              <w:t xml:space="preserve">δ’ </w:t>
            </w:r>
            <w:bookmarkStart w:id="787" w:name="unique1765"/>
            <w:bookmarkEnd w:id="787"/>
            <w:r>
              <w:rPr/>
              <w:t xml:space="preserve">ἄλλων </w:t>
            </w:r>
            <w:bookmarkStart w:id="788" w:name="unique1774"/>
            <w:bookmarkEnd w:id="788"/>
            <w:r>
              <w:rPr/>
              <w:t xml:space="preserve">περὶ </w:t>
            </w:r>
            <w:bookmarkStart w:id="789" w:name="unique1784"/>
            <w:bookmarkEnd w:id="789"/>
            <w:r>
              <w:rPr/>
              <w:t xml:space="preserve">ἑβδομήκοντα. </w:t>
            </w:r>
            <w:bookmarkStart w:id="790" w:name="unique1794"/>
            <w:bookmarkEnd w:id="790"/>
            <w:r>
              <w:rPr/>
              <w:t xml:space="preserve">καὶ </w:t>
            </w:r>
            <w:bookmarkStart w:id="791" w:name="unique1803"/>
            <w:bookmarkEnd w:id="791"/>
            <w:r>
              <w:rPr/>
              <w:t xml:space="preserve">τὰ </w:t>
            </w:r>
            <w:bookmarkStart w:id="792" w:name="unique1813"/>
            <w:bookmarkEnd w:id="792"/>
            <w:r>
              <w:rPr/>
              <w:t xml:space="preserve">μὲν </w:t>
            </w:r>
            <w:bookmarkStart w:id="793" w:name="unique1823"/>
            <w:bookmarkEnd w:id="793"/>
            <w:r>
              <w:rPr/>
              <w:t xml:space="preserve">ὅπλα </w:t>
            </w:r>
            <w:bookmarkStart w:id="794" w:name="unique1833"/>
            <w:bookmarkEnd w:id="794"/>
            <w:r>
              <w:rPr/>
              <w:t xml:space="preserve">ἔλαβον, </w:t>
            </w:r>
            <w:bookmarkStart w:id="795" w:name="unique1128"/>
            <w:bookmarkEnd w:id="795"/>
            <w:r>
              <w:rPr/>
              <w:t xml:space="preserve">τοὺς </w:t>
            </w:r>
            <w:bookmarkStart w:id="796" w:name="unique1228"/>
            <w:bookmarkEnd w:id="796"/>
            <w:r>
              <w:rPr/>
              <w:t xml:space="preserve">δὲ </w:t>
            </w:r>
            <w:bookmarkStart w:id="797" w:name="unique1328"/>
            <w:bookmarkEnd w:id="797"/>
            <w:r>
              <w:rPr/>
              <w:t xml:space="preserve">χιτῶνας </w:t>
            </w:r>
            <w:bookmarkStart w:id="798" w:name="unique1428"/>
            <w:bookmarkEnd w:id="798"/>
            <w:r>
              <w:rPr/>
              <w:t xml:space="preserve">οὐδενὸς </w:t>
            </w:r>
            <w:bookmarkStart w:id="799" w:name="unique1528"/>
            <w:bookmarkEnd w:id="799"/>
            <w:r>
              <w:rPr/>
              <w:t xml:space="preserve">τῶν </w:t>
            </w:r>
            <w:bookmarkStart w:id="800" w:name="unique1628"/>
            <w:bookmarkEnd w:id="800"/>
            <w:r>
              <w:rPr/>
              <w:t xml:space="preserve">πολιτῶν </w:t>
            </w:r>
            <w:bookmarkStart w:id="801" w:name="unique1727"/>
            <w:bookmarkEnd w:id="801"/>
            <w:r>
              <w:rPr/>
              <w:t xml:space="preserve">ἐσκύλευσαν. </w:t>
            </w:r>
            <w:bookmarkStart w:id="802" w:name="unique1815"/>
            <w:bookmarkEnd w:id="802"/>
            <w:r>
              <w:rPr>
                <w:color w:val="F58220"/>
              </w:rPr>
              <w:t>ἐπεὶ</w:t>
            </w:r>
            <w:r>
              <w:rPr/>
              <w:t xml:space="preserve"> </w:t>
            </w:r>
            <w:bookmarkStart w:id="803" w:name="unique196"/>
            <w:bookmarkEnd w:id="803"/>
            <w:r>
              <w:rPr/>
              <w:t xml:space="preserve">δὲ </w:t>
            </w:r>
            <w:bookmarkStart w:id="804" w:name="unique206"/>
            <w:bookmarkEnd w:id="804"/>
            <w:r>
              <w:rPr/>
              <w:t xml:space="preserve">τοῦτο </w:t>
            </w:r>
            <w:bookmarkStart w:id="805" w:name="unique216"/>
            <w:bookmarkEnd w:id="805"/>
            <w:r>
              <w:rPr/>
              <w:t xml:space="preserve">ἐγένετο </w:t>
            </w:r>
            <w:bookmarkStart w:id="806" w:name="unique226"/>
            <w:bookmarkEnd w:id="806"/>
            <w:r>
              <w:rPr/>
              <w:t xml:space="preserve">καὶ </w:t>
            </w:r>
            <w:bookmarkStart w:id="807" w:name="unique236"/>
            <w:bookmarkEnd w:id="807"/>
            <w:r>
              <w:rPr/>
              <w:t xml:space="preserve">τοὺς </w:t>
            </w:r>
            <w:bookmarkStart w:id="808" w:name="unique246"/>
            <w:bookmarkEnd w:id="808"/>
            <w:r>
              <w:rPr/>
              <w:t xml:space="preserve">νεκροὺς </w:t>
            </w:r>
            <w:bookmarkStart w:id="809" w:name="unique256"/>
            <w:bookmarkEnd w:id="809"/>
            <w:r>
              <w:rPr/>
              <w:t xml:space="preserve">ὑποσπόνδους </w:t>
            </w:r>
            <w:bookmarkStart w:id="810" w:name="unique266"/>
            <w:bookmarkEnd w:id="810"/>
            <w:r>
              <w:rPr/>
              <w:t>ἀπεδίδοσαν, (20)</w:t>
            </w:r>
            <w:bookmarkStart w:id="811" w:name="unique276"/>
            <w:bookmarkEnd w:id="811"/>
            <w:r>
              <w:rPr/>
              <w:t xml:space="preserve"> προσιόντες </w:t>
            </w:r>
            <w:bookmarkStart w:id="812" w:name="unique286"/>
            <w:bookmarkEnd w:id="812"/>
            <w:r>
              <w:rPr/>
              <w:t xml:space="preserve">ἀλλήλοις </w:t>
            </w:r>
            <w:bookmarkStart w:id="813" w:name="unique296"/>
            <w:bookmarkEnd w:id="813"/>
            <w:r>
              <w:rPr/>
              <w:t xml:space="preserve">πολλοὶ </w:t>
            </w:r>
            <w:bookmarkStart w:id="814" w:name="unique306"/>
            <w:bookmarkEnd w:id="814"/>
            <w:r>
              <w:rPr/>
              <w:t xml:space="preserve">διελέγοντο. </w:t>
            </w:r>
          </w:p>
        </w:tc>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 komplementsetning (infinitiv underforstått) til νομίζοντες</w:t>
            </w:r>
          </w:p>
          <w:p>
            <w:pPr>
              <w:pStyle w:val="TableContents"/>
              <w:rPr/>
            </w:pPr>
            <w:r>
              <w:rPr/>
              <w:t>- følgesetning (infinitiv)</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komplementsetning til φάσκοντες</w:t>
            </w:r>
          </w:p>
          <w:p>
            <w:pPr>
              <w:pStyle w:val="TableContents"/>
              <w:rPr/>
            </w:pPr>
            <w:r>
              <w:rPr/>
              <w:t>- presens infinitiv avhengig av φάσκοντες</w:t>
            </w:r>
          </w:p>
          <w:p>
            <w:pPr>
              <w:pStyle w:val="TableContents"/>
              <w:rPr/>
            </w:pPr>
            <w:r>
              <w:rPr/>
              <w:t>- presens infinitiv (perfektum inf. godtas også) avhengig av βούλεσθαι</w:t>
            </w:r>
          </w:p>
          <w:p>
            <w:pPr>
              <w:pStyle w:val="TableContents"/>
              <w:rPr/>
            </w:pPr>
            <w:r>
              <w:rPr/>
              <w:t>- komplementsetning til ἐκέλευον</w:t>
            </w:r>
          </w:p>
          <w:p>
            <w:pPr>
              <w:pStyle w:val="TableContents"/>
              <w:rPr/>
            </w:pPr>
            <w:r>
              <w:rPr/>
              <w:t>- presens infinitiv avhengig av ἐκέλευον</w:t>
            </w:r>
          </w:p>
          <w:p>
            <w:pPr>
              <w:pStyle w:val="TableContents"/>
              <w:rPr/>
            </w:pPr>
            <w:r>
              <w:rPr/>
              <w:t>- presens infinitiv avhengig av ἐκέλευον (underforstått)</w:t>
            </w:r>
          </w:p>
          <w:p>
            <w:pPr>
              <w:pStyle w:val="TableContents"/>
              <w:rPr/>
            </w:pPr>
            <w:r>
              <w:rPr/>
              <w:t>- tidsbisetninger</w:t>
            </w:r>
          </w:p>
          <w:p>
            <w:pPr>
              <w:pStyle w:val="TableContents"/>
              <w:rPr/>
            </w:pPr>
            <w:r>
              <w:rPr/>
              <w:t>- komplementsetning til ἐκέλευον</w:t>
            </w:r>
          </w:p>
          <w:p>
            <w:pPr>
              <w:pStyle w:val="TableContents"/>
              <w:rPr/>
            </w:pPr>
            <w:r>
              <w:rPr/>
              <w:t>- aorist infinitiv avhengig av ἐκέλευον</w:t>
            </w:r>
          </w:p>
          <w:p>
            <w:pPr>
              <w:pStyle w:val="TableContents"/>
              <w:rPr/>
            </w:pPr>
            <w:r>
              <w:rPr/>
            </w:r>
          </w:p>
          <w:p>
            <w:pPr>
              <w:pStyle w:val="TableContents"/>
              <w:rPr/>
            </w:pPr>
            <w:r>
              <w:rPr/>
            </w:r>
          </w:p>
          <w:p>
            <w:pPr>
              <w:pStyle w:val="TableContents"/>
              <w:rPr/>
            </w:pPr>
            <w:r>
              <w:rPr/>
            </w:r>
          </w:p>
          <w:p>
            <w:pPr>
              <w:pStyle w:val="TableContents"/>
              <w:rPr/>
            </w:pPr>
            <w:r>
              <w:rPr/>
              <w:t>- komplementsetning til δεῖ (upersonlig)</w:t>
            </w:r>
          </w:p>
          <w:p>
            <w:pPr>
              <w:pStyle w:val="TableContents"/>
              <w:rPr/>
            </w:pPr>
            <w:r>
              <w:rPr/>
              <w:t>- presens infintiv avhengig av δεῖ</w:t>
            </w:r>
          </w:p>
          <w:p>
            <w:pPr>
              <w:pStyle w:val="TableContents"/>
              <w:rPr/>
            </w:pPr>
            <w:r>
              <w:rPr/>
            </w:r>
          </w:p>
          <w:p>
            <w:pPr>
              <w:pStyle w:val="TableContents"/>
              <w:rPr/>
            </w:pPr>
            <w:r>
              <w:rPr/>
              <w:t>- hensiktssetning, konjunktiv</w:t>
            </w:r>
          </w:p>
          <w:p>
            <w:pPr>
              <w:pStyle w:val="TableContents"/>
              <w:rPr/>
            </w:pPr>
            <w:r>
              <w:rPr/>
            </w:r>
          </w:p>
          <w:p>
            <w:pPr>
              <w:pStyle w:val="TableContents"/>
              <w:rPr/>
            </w:pPr>
            <w:r>
              <w:rPr/>
              <w:t>- komplementsetning til ἐκέλευε- presens infinitiv avhengig av ἐκέλευε</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tidsbisetning</w:t>
            </w:r>
          </w:p>
          <w:p>
            <w:pPr>
              <w:pStyle w:val="TableContents"/>
              <w:rPr/>
            </w:pPr>
            <w:r>
              <w:rPr/>
            </w:r>
          </w:p>
          <w:p>
            <w:pPr>
              <w:pStyle w:val="TableContents"/>
              <w:rPr/>
            </w:pPr>
            <w:r>
              <w:rPr/>
            </w:r>
          </w:p>
          <w:p>
            <w:pPr>
              <w:pStyle w:val="TableContents"/>
              <w:rPr/>
            </w:pPr>
            <w:r>
              <w:rPr/>
            </w:r>
          </w:p>
          <w:p>
            <w:pPr>
              <w:pStyle w:val="TableContents"/>
              <w:rPr/>
            </w:pPr>
            <w:r>
              <w:rPr/>
              <w:t>- presens infinitiv avhengig av ἐπεχείρησαν</w:t>
            </w:r>
          </w:p>
          <w:p>
            <w:pPr>
              <w:pStyle w:val="TableContents"/>
              <w:rPr/>
            </w:pPr>
            <w:r>
              <w:rPr/>
              <w:t xml:space="preserve">- tidsbisetning </w:t>
            </w:r>
          </w:p>
          <w:p>
            <w:pPr>
              <w:pStyle w:val="TableContents"/>
              <w:rPr/>
            </w:pPr>
            <w:r>
              <w:rPr/>
            </w:r>
          </w:p>
          <w:p>
            <w:pPr>
              <w:pStyle w:val="TableContents"/>
              <w:rPr/>
            </w:pPr>
            <w:r>
              <w:rPr/>
            </w:r>
          </w:p>
          <w:p>
            <w:pPr>
              <w:pStyle w:val="TableContents"/>
              <w:rPr/>
            </w:pPr>
            <w:r>
              <w:rPr/>
            </w:r>
          </w:p>
          <w:p>
            <w:pPr>
              <w:pStyle w:val="TableContents"/>
              <w:rPr/>
            </w:pPr>
            <w:r>
              <w:rPr/>
              <w:t>- følgesetning (infinitiv)</w:t>
            </w:r>
          </w:p>
          <w:p>
            <w:pPr>
              <w:pStyle w:val="TableContents"/>
              <w:rPr/>
            </w:pPr>
            <w:r>
              <w:rPr/>
              <w:t>- aorist infinitiv avhengig av ὥστε</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komplementsetning til κελεύσας</w:t>
            </w:r>
          </w:p>
          <w:p>
            <w:pPr>
              <w:pStyle w:val="TableContents"/>
              <w:rPr/>
            </w:pPr>
            <w:r>
              <w:rPr/>
              <w:t>- aorist infinitiv avhengig av κελεύσας</w:t>
            </w:r>
          </w:p>
          <w:p>
            <w:pPr>
              <w:pStyle w:val="TableContents"/>
              <w:rPr/>
            </w:pPr>
            <w:r>
              <w:rPr/>
              <w:t>- aorist infinitiv avhengig av βούλομαι</w:t>
            </w:r>
          </w:p>
          <w:p>
            <w:pPr>
              <w:pStyle w:val="TableContents"/>
              <w:rPr/>
            </w:pPr>
            <w:r>
              <w:rPr/>
              <w:t>- aorist infinitiv avhengig av βούλομαι</w:t>
            </w:r>
          </w:p>
          <w:p>
            <w:pPr>
              <w:pStyle w:val="TableContents"/>
              <w:rPr/>
            </w:pPr>
            <w:r>
              <w:rPr/>
              <w:t>- komplementsetning (ὅτι) til ἀναμνῆσαι</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tidsbisetninger</w:t>
            </w:r>
          </w:p>
          <w:p>
            <w:pPr>
              <w:pStyle w:val="TableContents"/>
              <w:rPr/>
            </w:pPr>
            <w:r>
              <w:rPr/>
            </w:r>
          </w:p>
          <w:p>
            <w:pPr>
              <w:pStyle w:val="TableContents"/>
              <w:rPr/>
            </w:pPr>
            <w:r>
              <w:rPr/>
              <w:t>- presens infinitiv avhengig av διδόασι</w:t>
            </w:r>
          </w:p>
          <w:p>
            <w:pPr>
              <w:pStyle w:val="TableContents"/>
              <w:rPr/>
            </w:pPr>
            <w:r>
              <w:rPr/>
            </w:r>
          </w:p>
          <w:p>
            <w:pPr>
              <w:pStyle w:val="TableContents"/>
              <w:rPr/>
            </w:pPr>
            <w:r>
              <w:rPr/>
              <w:t>- presens infinitiver avhengige av δύναιτ’ ἄν</w:t>
            </w:r>
          </w:p>
          <w:p>
            <w:pPr>
              <w:pStyle w:val="TableContents"/>
              <w:rPr/>
            </w:pPr>
            <w:r>
              <w:rPr/>
              <w:t>- presens infinitiv med bestemt artikkel, styrt av preposisjonen διά</w:t>
            </w:r>
          </w:p>
          <w:p>
            <w:pPr>
              <w:pStyle w:val="TableContents"/>
              <w:rPr/>
            </w:pPr>
            <w:r>
              <w:rPr/>
            </w:r>
          </w:p>
          <w:p>
            <w:pPr>
              <w:pStyle w:val="TableContents"/>
              <w:rPr/>
            </w:pPr>
            <w:r>
              <w:rPr/>
            </w:r>
          </w:p>
          <w:p>
            <w:pPr>
              <w:pStyle w:val="TableContents"/>
              <w:rPr/>
            </w:pPr>
            <w:r>
              <w:rPr/>
              <w:t>- futurum infinitiv av upersonlig verb δεῖ</w:t>
            </w:r>
          </w:p>
          <w:p>
            <w:pPr>
              <w:pStyle w:val="TableContents"/>
              <w:rPr/>
            </w:pPr>
            <w:r>
              <w:rPr/>
              <w:t>- presens infinitiv til δεήσειν</w:t>
            </w:r>
          </w:p>
          <w:p>
            <w:pPr>
              <w:pStyle w:val="TableContents"/>
              <w:rPr/>
            </w:pPr>
            <w:r>
              <w:rPr/>
            </w:r>
          </w:p>
          <w:p>
            <w:pPr>
              <w:pStyle w:val="TableContents"/>
              <w:rPr/>
            </w:pPr>
            <w:r>
              <w:rPr/>
            </w:r>
          </w:p>
          <w:p>
            <w:pPr>
              <w:pStyle w:val="TableContents"/>
              <w:rPr/>
            </w:pPr>
            <w:r>
              <w:rPr/>
            </w:r>
          </w:p>
          <w:p>
            <w:pPr>
              <w:pStyle w:val="TableContents"/>
              <w:rPr/>
            </w:pPr>
            <w:r>
              <w:rPr/>
              <w:t>- følgesetning (indikativ ἔξεσται)</w:t>
            </w:r>
          </w:p>
          <w:p>
            <w:pPr>
              <w:pStyle w:val="TableContents"/>
              <w:rPr/>
            </w:pPr>
            <w:r>
              <w:rPr/>
              <w:t>- presens infinitiv avhengig av ἔξεσται</w:t>
            </w:r>
          </w:p>
          <w:p>
            <w:pPr>
              <w:pStyle w:val="TableContents"/>
              <w:rPr/>
            </w:pPr>
            <w:r>
              <w:rPr/>
              <w:t>- presens infinitiv avhengig av ἔξεσται</w:t>
            </w:r>
          </w:p>
          <w:p>
            <w:pPr>
              <w:pStyle w:val="TableContents"/>
              <w:rPr/>
            </w:pPr>
            <w:r>
              <w:rPr/>
              <w:t>- presens infinitiv avhengig av upersonlig verb χρή</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tidsbisetninger</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komplementsetning (infinitiv) til παρήγγελλεν</w:t>
            </w:r>
          </w:p>
          <w:p>
            <w:pPr>
              <w:pStyle w:val="TableContents"/>
              <w:rPr/>
            </w:pPr>
            <w:r>
              <w:rPr/>
              <w:t>- presens infinitiv avhengig av παρήγγελλεν</w:t>
            </w:r>
          </w:p>
          <w:p>
            <w:pPr>
              <w:pStyle w:val="TableContents"/>
              <w:rPr/>
            </w:pPr>
            <w:r>
              <w:rPr/>
              <w:t>- tidsbisetning (πρίν)</w:t>
            </w:r>
          </w:p>
          <w:p>
            <w:pPr>
              <w:pStyle w:val="TableContents"/>
              <w:rPr/>
            </w:pPr>
            <w:r>
              <w:rPr/>
              <w:t>- tidsbisetning (ἐπειδάν)</w:t>
            </w:r>
          </w:p>
          <w:p>
            <w:pPr>
              <w:pStyle w:val="TableContents"/>
              <w:rPr/>
            </w:pPr>
            <w:r>
              <w:rPr/>
              <w:t>- tidsbisetning (ἐπεί)</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t>- tidsbisetning (ἐπεί)</w:t>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p>
            <w:pPr>
              <w:pStyle w:val="TableContents"/>
              <w:rPr/>
            </w:pPr>
            <w:r>
              <w:rPr/>
            </w:r>
          </w:p>
        </w:tc>
      </w:tr>
      <w:tr>
        <w:trPr/>
        <w:tc>
          <w:tcPr>
            <w:tcW w:w="4819"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r>
          </w:p>
        </w:tc>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r>
          </w:p>
        </w:tc>
      </w:tr>
    </w:tbl>
    <w:p>
      <w:pPr>
        <w:pStyle w:val="Heading2"/>
        <w:numPr>
          <w:ilvl w:val="1"/>
          <w:numId w:val="2"/>
        </w:numPr>
        <w:rPr/>
      </w:pPr>
      <w:r>
        <w:rPr/>
        <w:t>Del II Oversettelse</w:t>
      </w:r>
    </w:p>
    <w:p>
      <w:pPr>
        <w:pStyle w:val="Normal"/>
        <w:pageBreakBefore w:val="false"/>
        <w:rPr/>
      </w:pPr>
      <w:r>
        <w:rPr/>
        <w:t xml:space="preserve">Σωκράτης, ἐπεὶ τῇ ὑστάτῃ ἡμέρᾳ τοῦ βίου ἠγέρθη, μακρὸν χρόνον τῷ Φαίδονι καὶ τῷ Κρίτονι διηλέγετο. καὶ οἱ μὲν συνεβούλευσαν αὐτῷ ἐκ τῶν Ἀθηνῶν φυγεῖν ὥστε ἀσφαλὴς διάγειν, ὁ δὲ Σωκράτης οὐκ ἤθελε φυγεῖν. ἐκ νέου, ἔφη, τετιμηκέναι τοὺς νόμους, οὐδὲ νῦν λύσειν αὐτούς. εἰ γὰρ, ἔφη, εἰς τὴν Θεσσαλίαν φύγοιμι, δειλότατος ἂν νομίζοιμι ὑπὸ πάντων τῶν Θεσσάλων. ἵν’ ἐμαυτὸν φιλόσοφον νομίζω, δεῖ ἐμὲ ἐν τῷ δεσμωτηρίῳ μένοντα τὴν δίκην, ἥν μοι ἔδωκεν ἡ πόλις,  τίνειν. εἰ </w:t>
      </w:r>
      <w:r>
        <w:rPr>
          <w:b w:val="false"/>
          <w:bCs w:val="false"/>
        </w:rPr>
        <w:t>δὲ</w:t>
      </w:r>
      <w:r>
        <w:rPr/>
        <w:t xml:space="preserve"> νῦν ἔφευγον, πᾶσα ἡ πόλις ἂν ᾔδει τὸν Σωκράτη ἄλλα μὲν λέγοντα, ἄλλα δὲ ποιοῦντα.</w:t>
      </w:r>
    </w:p>
    <w:p>
      <w:pPr>
        <w:pStyle w:val="Normal"/>
        <w:rPr/>
      </w:pPr>
      <w:r>
        <w:rPr/>
      </w:r>
    </w:p>
    <w:p>
      <w:pPr>
        <w:pStyle w:val="Normal"/>
        <w:rPr/>
      </w:pPr>
      <w:r>
        <w:rPr/>
        <w:t>οἱ δὲ φίλοι καίπερ ὁμολογοῦντες αὐτῷ ὅμως ἤλπιζον αὐτὸν μεταγνώσεσθαι. κλαίοντες δὲ ἐπεχείρησαν κρύπτειν τὸ κλαίειν ἵνα μὴ ἀθυμοίη ὁ Σωκράτης. ὁ δὲ, ἐπεὶ ᾔσθετο τοὺς φίλους κλαίοντας, ᾔτει αὐτοὺς παύσασθαι. οἱ δὲ φίλοι εἶπον ὅτι οὐ δύναιντο ἐπεὶ τὸ αὐτὸν θανεῖσθαι οὕτως ἀθύμους ποιοίη αὐτοὺς ὥστε μὴ κρύπτειν δύνασθαι τὴν λυπήν. ὁ δὲ Σωκράτης, καίπερ οὐκέτι ἐπιχειρῶν παῦσαι τοὺς φίλους κλαίοντας, ἐκέλευσε αὐτοὺς ἐκ τοῦ δεσμωτηρίου ἐξιέναι. ἐὰν ἐμοῦ θανόντος εἰς τῆν Θεσσαλίαν ἴητε, βούλομαι ὑμᾶς τοῖς ἐμοῖς φίλοις τοῖς ἐκεῖ λέγειν ὅπως ἀπέθανον.</w:t>
      </w:r>
    </w:p>
    <w:p>
      <w:pPr>
        <w:pStyle w:val="Normal"/>
        <w:rPr/>
      </w:pPr>
      <w:r>
        <w:rPr/>
      </w:r>
    </w:p>
    <w:p>
      <w:pPr>
        <w:pStyle w:val="Normal"/>
        <w:rPr/>
      </w:pPr>
      <w:r>
        <w:rPr/>
        <w:t>ἀμφότεροι δὲ ὤμοσαν ἀεὶ μνήσεσθαι τοῦ Σωκράτους, σοφωτάτου τῶν Ἀθηναίων. ἐν δὲ τῷ δεσμωτηρίῳ ἔπιεν ὁ Σωκράτης τοσοῦτον φάραμακον ὥστε ταχέως ἀπέθανεν.</w:t>
      </w:r>
    </w:p>
    <w:p>
      <w:pPr>
        <w:pStyle w:val="Normal"/>
        <w:rPr/>
      </w:pPr>
      <w:r>
        <w:rPr/>
      </w:r>
    </w:p>
    <w:p>
      <w:pPr>
        <w:pStyle w:val="Heading2"/>
        <w:numPr>
          <w:ilvl w:val="1"/>
          <w:numId w:val="2"/>
        </w:numPr>
        <w:rPr/>
      </w:pPr>
      <w:r>
        <w:rPr/>
        <w:t>Del III Konstruksjonsvarianter</w:t>
      </w:r>
    </w:p>
    <w:p>
      <w:pPr>
        <w:pStyle w:val="TextBody"/>
        <w:rPr/>
      </w:pPr>
      <w:r>
        <w:rPr/>
        <w:t xml:space="preserve">1. a. εἴ τις ὑμᾶς μὲν τῆς ἄρχης βούλεται παῦσαι, τοὺς δ’ ἐπιβουλεύοντας ὑμῖν ἰσχυροὺς ποιεῖ, δίκαιόν </w:t>
      </w:r>
      <w:r>
        <w:rPr>
          <w:u w:val="single"/>
        </w:rPr>
        <w:t>ἐστι</w:t>
      </w:r>
      <w:r>
        <w:rPr/>
        <w:t xml:space="preserve"> τῆς μεγίστης αὐτὸν τιμωρίας τυγχάνειν.</w:t>
      </w:r>
    </w:p>
    <w:p>
      <w:pPr>
        <w:pStyle w:val="TextBody"/>
        <w:rPr/>
      </w:pPr>
      <w:r>
        <w:rPr/>
        <w:t xml:space="preserve">Hovedverbet i betingelsessetningen har blitt forandret fra </w:t>
      </w:r>
      <w:r>
        <w:rPr>
          <w:b/>
          <w:bCs/>
        </w:rPr>
        <w:t>presens indikativ</w:t>
      </w:r>
      <w:r>
        <w:rPr/>
        <w:t xml:space="preserve"> til </w:t>
      </w:r>
      <w:r>
        <w:rPr>
          <w:b/>
          <w:bCs/>
        </w:rPr>
        <w:t>presens infinitiv</w:t>
      </w:r>
      <w:r>
        <w:rPr/>
        <w:t xml:space="preserve"> fordi det overordnede verbet ὁμολογέω konstrueres med med en </w:t>
      </w:r>
      <w:r>
        <w:rPr>
          <w:b/>
          <w:bCs/>
        </w:rPr>
        <w:t>komplementsetning med infinitiv</w:t>
      </w:r>
      <w:r>
        <w:rPr/>
        <w:t xml:space="preserve"> (akkusativ med infinitiv-konstruksjon). Verbet i protasis (βούλεται) er uendret fordi ὁμολογῶ er presens og dermed ikke en fortidsform.</w:t>
      </w:r>
    </w:p>
    <w:p>
      <w:pPr>
        <w:pStyle w:val="TextBody"/>
        <w:rPr/>
      </w:pPr>
      <w:r>
        <w:rPr/>
        <w:t xml:space="preserve">b. οὕτω γε τὸ ἀντίπαλον ἰσχυρὸν </w:t>
      </w:r>
      <w:r>
        <w:rPr>
          <w:u w:val="single"/>
        </w:rPr>
        <w:t>ἔσται</w:t>
      </w:r>
      <w:r>
        <w:rPr/>
        <w:t xml:space="preserve">, εἰ τῷ μὲν πλήθει ἡγεμόνες ἱκανοὶ </w:t>
      </w:r>
      <w:r>
        <w:rPr>
          <w:u w:val="single"/>
        </w:rPr>
        <w:t>προσγενήσονται</w:t>
      </w:r>
      <w:r>
        <w:rPr/>
        <w:t xml:space="preserve">, τοῖς δ’ ἡγεῖσθαι βουλομένοις σύμμαχοι πολλοὶ </w:t>
      </w:r>
      <w:r>
        <w:rPr>
          <w:u w:val="single"/>
        </w:rPr>
        <w:t>φανήσονται</w:t>
      </w:r>
      <w:r>
        <w:rPr/>
        <w:t>.</w:t>
      </w:r>
    </w:p>
    <w:p>
      <w:pPr>
        <w:pStyle w:val="TextBody"/>
        <w:rPr/>
      </w:pPr>
      <w:r>
        <w:rPr/>
        <w:t>De finitte verbene i protasis og apodosis i betingelseskonstruksjonen er endret fra futurum indikativ til futurum optativ fordi det overordnede verbet er i fortid (ᾔδειν). Denne typen optativ kaller vi oblik optativ.</w:t>
      </w:r>
    </w:p>
    <w:p>
      <w:pPr>
        <w:pStyle w:val="TextBody"/>
        <w:spacing w:before="0" w:after="140"/>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ntium Plus">
    <w:charset w:val="01"/>
    <w:family w:val="auto"/>
    <w:pitch w:val="default"/>
  </w:font>
  <w:font w:name="Liberation Serif">
    <w:altName w:val="Times New Roman"/>
    <w:charset w:val="01"/>
    <w:family w:val="auto"/>
    <w:pitch w:val="default"/>
  </w:font>
  <w:font w:name="OpenSymbol">
    <w:altName w:val="Arial Unicode MS"/>
    <w:charset w:val="01"/>
    <w:family w:val="auto"/>
    <w:pitch w:val="default"/>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8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ntium Plus" w:hAnsi="Gentium Plus" w:eastAsia="Noto Sans CJK SC" w:cs="Lohit Devanagari"/>
        <w:kern w:val="2"/>
        <w:sz w:val="20"/>
        <w:szCs w:val="24"/>
        <w:lang w:val="nb-NO" w:eastAsia="zh-CN" w:bidi="hi-IN"/>
      </w:rPr>
    </w:rPrDefault>
    <w:pPrDefault>
      <w:pPr/>
    </w:pPrDefault>
  </w:docDefaults>
  <w:style w:type="paragraph" w:styleId="Normal">
    <w:name w:val="Normal"/>
    <w:qFormat/>
    <w:pPr>
      <w:widowControl/>
      <w:bidi w:val="0"/>
      <w:jc w:val="left"/>
    </w:pPr>
    <w:rPr>
      <w:rFonts w:ascii="Gentium Plus" w:hAnsi="Gentium Plus" w:eastAsia="Noto Sans CJK SC" w:cs="Lohit Devanagari"/>
      <w:color w:val="auto"/>
      <w:kern w:val="2"/>
      <w:sz w:val="24"/>
      <w:szCs w:val="24"/>
      <w:lang w:val="nb-NO" w:eastAsia="zh-CN" w:bidi="hi-IN"/>
    </w:rPr>
  </w:style>
  <w:style w:type="paragraph" w:styleId="Heading1">
    <w:name w:val="Heading 1"/>
    <w:basedOn w:val="Heading"/>
    <w:qFormat/>
    <w:pPr>
      <w:numPr>
        <w:ilvl w:val="0"/>
        <w:numId w:val="1"/>
      </w:numPr>
      <w:spacing w:before="240" w:after="120"/>
      <w:outlineLvl w:val="0"/>
    </w:pPr>
    <w:rPr>
      <w:b/>
      <w:bCs/>
      <w:sz w:val="36"/>
      <w:szCs w:val="36"/>
    </w:rPr>
  </w:style>
  <w:style w:type="paragraph" w:styleId="Heading2">
    <w:name w:val="Heading 2"/>
    <w:basedOn w:val="Heading"/>
    <w:qFormat/>
    <w:pPr>
      <w:numPr>
        <w:ilvl w:val="1"/>
        <w:numId w:val="1"/>
      </w:numPr>
      <w:spacing w:before="200" w:after="120"/>
      <w:outlineLvl w:val="1"/>
    </w:pPr>
    <w:rPr>
      <w:rFonts w:ascii="Liberation Serif" w:hAnsi="Liberation Serif" w:eastAsia="Noto Sans CJK SC" w:cs="Lohit Devanagari"/>
      <w:b/>
      <w:bCs/>
      <w:sz w:val="36"/>
      <w:szCs w:val="36"/>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InternetLink">
    <w:name w:val="Internet Link"/>
    <w:rPr>
      <w:color w:val="000080"/>
      <w:u w:val="single"/>
      <w:lang w:val="zxx" w:eastAsia="zxx" w:bidi="zxx"/>
    </w:rPr>
  </w:style>
  <w:style w:type="character" w:styleId="ListLabel4">
    <w:name w:val="ListLabel 4"/>
    <w:qFormat/>
    <w:rPr/>
  </w:style>
  <w:style w:type="character" w:styleId="Bullets">
    <w:name w:val="Bullets"/>
    <w:qFormat/>
    <w:rPr>
      <w:rFonts w:ascii="OpenSymbol" w:hAnsi="OpenSymbol" w:eastAsia="OpenSymbol"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cs="OpenSymbol"/>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paragraph" w:styleId="Heading">
    <w:name w:val="Heading"/>
    <w:basedOn w:val="Normal"/>
    <w:next w:val="TextBody"/>
    <w:qFormat/>
    <w:pPr>
      <w:keepNext w:val="true"/>
      <w:spacing w:before="240" w:after="120"/>
    </w:pPr>
    <w:rPr>
      <w:rFonts w:ascii="Gentium Plus" w:hAnsi="Gentium Plu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Gentium Plus" w:hAnsi="Gentium Plus" w:cs="Lohit Devanagari"/>
    </w:rPr>
  </w:style>
  <w:style w:type="paragraph" w:styleId="Caption">
    <w:name w:val="Caption"/>
    <w:basedOn w:val="Normal"/>
    <w:qFormat/>
    <w:pPr>
      <w:suppressLineNumbers/>
      <w:spacing w:before="120" w:after="120"/>
    </w:pPr>
    <w:rPr>
      <w:rFonts w:ascii="Gentium Plus" w:hAnsi="Gentium Plus" w:cs="Lohit Devanagari"/>
      <w:i/>
      <w:iCs/>
      <w:sz w:val="24"/>
      <w:szCs w:val="24"/>
    </w:rPr>
  </w:style>
  <w:style w:type="paragraph" w:styleId="Index">
    <w:name w:val="Index"/>
    <w:basedOn w:val="Normal"/>
    <w:qFormat/>
    <w:pPr>
      <w:suppressLineNumbers/>
    </w:pPr>
    <w:rPr>
      <w:rFonts w:ascii="Gentium Plus" w:hAnsi="Gentium Plus" w:cs="Lohit Devanagari"/>
    </w:rPr>
  </w:style>
  <w:style w:type="paragraph" w:styleId="TableContents">
    <w:name w:val="Table Contents"/>
    <w:basedOn w:val="Normal"/>
    <w:qFormat/>
    <w:pPr>
      <w:suppressLineNumbers/>
    </w:pPr>
    <w:rPr/>
  </w:style>
  <w:style w:type="paragraph" w:styleId="Title">
    <w:name w:val="Title"/>
    <w:basedOn w:val="Heading"/>
    <w:qFormat/>
    <w:pPr>
      <w:jc w:val="center"/>
    </w:pPr>
    <w:rPr>
      <w:b/>
      <w:bCs/>
      <w:sz w:val="56"/>
      <w:szCs w:val="5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31</TotalTime>
  <Application>LibreOffice/6.0.7.3$Linux_X86_64 LibreOffice_project/00m0$Build-3</Application>
  <Pages>9</Pages>
  <Words>2006</Words>
  <Characters>11456</Characters>
  <CharactersWithSpaces>13366</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2020-04-28T12:30:18Z</dcterms:created>
  <dc:creator/>
  <dc:description/>
  <dc:language>en-US</dc:language>
  <cp:lastModifiedBy/>
  <dcterms:modified xsi:type="dcterms:W3CDTF">2020-06-15T09:57:01Z</dcterms:modified>
  <cp:revision>6</cp:revision>
  <dc:subject/>
  <dc:title/>
</cp:coreProperties>
</file>