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 xml:space="preserve">Sensorveiledning SPA4115 Oversettelsesvitenskap i et spanskspråklig perspektiv </w:t>
      </w: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 xml:space="preserve">Emneside: </w:t>
      </w:r>
      <w:hyperlink r:id="rId4" w:history="1">
        <w:r w:rsidRPr="00054A4F">
          <w:rPr>
            <w:rStyle w:val="Hyperlink"/>
            <w:rFonts w:ascii="Times New Roman" w:eastAsia="Times New Roman" w:hAnsi="Times New Roman" w:cs="Times New Roman"/>
            <w:lang w:eastAsia="en-GB"/>
          </w:rPr>
          <w:t>https://www.uio.no/studier/emner/hf/ilos/SPA4115/</w:t>
        </w:r>
      </w:hyperlink>
      <w:r w:rsidRPr="00054A4F">
        <w:rPr>
          <w:rFonts w:ascii="Times New Roman" w:eastAsia="Times New Roman" w:hAnsi="Times New Roman" w:cs="Times New Roman"/>
          <w:lang w:eastAsia="en-GB"/>
        </w:rPr>
        <w:t xml:space="preserve"> </w:t>
      </w: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 xml:space="preserve">Eksamensformen i emnet er en mappe med to deloppgaver. Hver oppgave består av ca. fem sider (à 2 300 tegn uten mellomrom). Bibliografi, vedlegg og ev. forside og innholdsfortegnelse kommer i tillegg. Lange og plasskrevende eksempler kan også rettferdiggjøre at oppgavene blir noe lengre. </w:t>
      </w: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 xml:space="preserve">Oppgavene skal følge formelle krav til vitenskapelige tekster og skrives </w:t>
      </w:r>
      <w:r w:rsidR="000F18C7">
        <w:rPr>
          <w:rFonts w:ascii="Times New Roman" w:eastAsia="Times New Roman" w:hAnsi="Times New Roman" w:cs="Times New Roman"/>
          <w:lang w:val="nb-NO" w:eastAsia="en-GB"/>
        </w:rPr>
        <w:t xml:space="preserve">helst </w:t>
      </w:r>
      <w:r w:rsidRPr="00054A4F">
        <w:rPr>
          <w:rFonts w:ascii="Times New Roman" w:eastAsia="Times New Roman" w:hAnsi="Times New Roman" w:cs="Times New Roman"/>
          <w:lang w:eastAsia="en-GB"/>
        </w:rPr>
        <w:t>på akademisk spansk</w:t>
      </w:r>
      <w:r w:rsidR="000F18C7">
        <w:rPr>
          <w:rFonts w:ascii="Times New Roman" w:eastAsia="Times New Roman" w:hAnsi="Times New Roman" w:cs="Times New Roman"/>
          <w:lang w:val="nb-NO" w:eastAsia="en-GB"/>
        </w:rPr>
        <w:t>, men kan også skrives på norsk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 </w:t>
      </w:r>
      <w:r w:rsidR="000F18C7">
        <w:rPr>
          <w:rFonts w:ascii="Times New Roman" w:eastAsia="Times New Roman" w:hAnsi="Times New Roman" w:cs="Times New Roman"/>
          <w:lang w:val="nb-NO" w:eastAsia="en-GB"/>
        </w:rPr>
        <w:t>når de tar for seg oversettelser til norsk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. </w:t>
      </w:r>
      <w:r w:rsidR="00106247">
        <w:rPr>
          <w:rFonts w:ascii="Times New Roman" w:eastAsia="Times New Roman" w:hAnsi="Times New Roman" w:cs="Times New Roman"/>
          <w:lang w:val="nb-NO" w:eastAsia="en-GB"/>
        </w:rPr>
        <w:t>En god struktur på teksten, s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til og språkføring (på begge språk) spiller inn mot den endelige karakteren. </w:t>
      </w: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 xml:space="preserve">Oppgave 1) </w:t>
      </w:r>
    </w:p>
    <w:p w:rsidR="00054A4F" w:rsidRPr="000F18C7" w:rsidRDefault="00054A4F" w:rsidP="00054A4F">
      <w:pPr>
        <w:rPr>
          <w:rFonts w:ascii="Times New Roman" w:eastAsia="Times New Roman" w:hAnsi="Times New Roman" w:cs="Times New Roman"/>
          <w:lang w:val="nb-NO"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>Studenten skriver en oversettelsesteoretisk oppgave med egenformulert problemstilling (formål, forskningsspørsmål og/eller hypotese), og velger seg et teoretisk-metodisk rammeverk og egnet materiale for å undersøke problemstilling</w:t>
      </w:r>
      <w:r w:rsidR="000F18C7">
        <w:rPr>
          <w:rFonts w:ascii="Times New Roman" w:eastAsia="Times New Roman" w:hAnsi="Times New Roman" w:cs="Times New Roman"/>
          <w:lang w:val="nb-NO" w:eastAsia="en-GB"/>
        </w:rPr>
        <w:t>en</w:t>
      </w:r>
      <w:r w:rsidRPr="00054A4F">
        <w:rPr>
          <w:rFonts w:ascii="Times New Roman" w:eastAsia="Times New Roman" w:hAnsi="Times New Roman" w:cs="Times New Roman"/>
          <w:lang w:eastAsia="en-GB"/>
        </w:rPr>
        <w:t>. Oppgav</w:t>
      </w:r>
      <w:r w:rsidR="000F18C7">
        <w:rPr>
          <w:rFonts w:ascii="Times New Roman" w:eastAsia="Times New Roman" w:hAnsi="Times New Roman" w:cs="Times New Roman"/>
          <w:lang w:val="nb-NO" w:eastAsia="en-GB"/>
        </w:rPr>
        <w:t>en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 skal også inneholde analyse av </w:t>
      </w:r>
      <w:r w:rsidR="00F54A65">
        <w:rPr>
          <w:rFonts w:ascii="Times New Roman" w:eastAsia="Times New Roman" w:hAnsi="Times New Roman" w:cs="Times New Roman"/>
          <w:lang w:val="nb-NO" w:eastAsia="en-GB"/>
        </w:rPr>
        <w:t>materialet</w:t>
      </w:r>
      <w:r w:rsidR="000F18C7">
        <w:rPr>
          <w:rFonts w:ascii="Times New Roman" w:eastAsia="Times New Roman" w:hAnsi="Times New Roman" w:cs="Times New Roman"/>
          <w:lang w:val="nb-NO" w:eastAsia="en-GB"/>
        </w:rPr>
        <w:t xml:space="preserve"> </w:t>
      </w:r>
      <w:r w:rsidRPr="00054A4F">
        <w:rPr>
          <w:rFonts w:ascii="Times New Roman" w:eastAsia="Times New Roman" w:hAnsi="Times New Roman" w:cs="Times New Roman"/>
          <w:lang w:eastAsia="en-GB"/>
        </w:rPr>
        <w:t>og konklusjon(er). I vurdering</w:t>
      </w:r>
      <w:r w:rsidR="000F18C7">
        <w:rPr>
          <w:rFonts w:ascii="Times New Roman" w:eastAsia="Times New Roman" w:hAnsi="Times New Roman" w:cs="Times New Roman"/>
          <w:lang w:val="nb-NO" w:eastAsia="en-GB"/>
        </w:rPr>
        <w:t>en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 blir det lagt vekt på i hvilken grad kandidaten har forstått teorien og evner å anvende den på materialet for å svare på problemstillin</w:t>
      </w:r>
      <w:r w:rsidR="000F18C7">
        <w:rPr>
          <w:rFonts w:ascii="Times New Roman" w:eastAsia="Times New Roman" w:hAnsi="Times New Roman" w:cs="Times New Roman"/>
          <w:lang w:val="nb-NO" w:eastAsia="en-GB"/>
        </w:rPr>
        <w:t>gen</w:t>
      </w:r>
      <w:r w:rsidRPr="00054A4F">
        <w:rPr>
          <w:rFonts w:ascii="Times New Roman" w:eastAsia="Times New Roman" w:hAnsi="Times New Roman" w:cs="Times New Roman"/>
          <w:lang w:eastAsia="en-GB"/>
        </w:rPr>
        <w:t>.</w:t>
      </w:r>
      <w:r w:rsidR="000F18C7">
        <w:rPr>
          <w:rFonts w:ascii="Times New Roman" w:eastAsia="Times New Roman" w:hAnsi="Times New Roman" w:cs="Times New Roman"/>
          <w:lang w:val="nb-NO" w:eastAsia="en-GB"/>
        </w:rPr>
        <w:t xml:space="preserve"> Det </w:t>
      </w:r>
      <w:r w:rsidR="00F54A65">
        <w:rPr>
          <w:rFonts w:ascii="Times New Roman" w:eastAsia="Times New Roman" w:hAnsi="Times New Roman" w:cs="Times New Roman"/>
          <w:lang w:val="nb-NO" w:eastAsia="en-GB"/>
        </w:rPr>
        <w:t>kreves også</w:t>
      </w:r>
      <w:r w:rsidR="000F18C7">
        <w:rPr>
          <w:rFonts w:ascii="Times New Roman" w:eastAsia="Times New Roman" w:hAnsi="Times New Roman" w:cs="Times New Roman"/>
          <w:lang w:val="nb-NO" w:eastAsia="en-GB"/>
        </w:rPr>
        <w:t xml:space="preserve"> at studentene referer til primære kilder og ikke bare til sekundære verk.</w:t>
      </w:r>
    </w:p>
    <w:p w:rsidR="00054A4F" w:rsidRPr="000F18C7" w:rsidRDefault="00054A4F" w:rsidP="00054A4F">
      <w:pPr>
        <w:rPr>
          <w:rFonts w:ascii="Times New Roman" w:eastAsia="Times New Roman" w:hAnsi="Times New Roman" w:cs="Times New Roman"/>
          <w:lang w:val="nb-NO" w:eastAsia="en-GB"/>
        </w:rPr>
      </w:pP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>Oppgave 2) Studenten skal gjøre en egen oversettelse mellom spansk og norsk (fortrinnsvis til morsmålet). Kildeteksten skal være på ca. 750 ord. Oppgav</w:t>
      </w:r>
      <w:r w:rsidR="000F18C7">
        <w:rPr>
          <w:rFonts w:ascii="Times New Roman" w:eastAsia="Times New Roman" w:hAnsi="Times New Roman" w:cs="Times New Roman"/>
          <w:lang w:val="nb-NO" w:eastAsia="en-GB"/>
        </w:rPr>
        <w:t>en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 skal ha en innledning og sluttnoter. I innledninga presenterer kandidaten oversettelsen på et overordn</w:t>
      </w:r>
      <w:r w:rsidR="000F18C7">
        <w:rPr>
          <w:rFonts w:ascii="Times New Roman" w:eastAsia="Times New Roman" w:hAnsi="Times New Roman" w:cs="Times New Roman"/>
          <w:lang w:val="nb-NO" w:eastAsia="en-GB"/>
        </w:rPr>
        <w:t>et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 plan: kort presentasjon av verket og redegjørelse for hvorfor nettopp dette er valgt, formål med og målpublikum for oversettelsen, og de </w:t>
      </w:r>
      <w:r w:rsidR="000F18C7">
        <w:rPr>
          <w:rFonts w:ascii="Times New Roman" w:eastAsia="Times New Roman" w:hAnsi="Times New Roman" w:cs="Times New Roman"/>
          <w:lang w:val="nb-NO" w:eastAsia="en-GB"/>
        </w:rPr>
        <w:t>overordnede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 oversettelsesstrategiene. </w:t>
      </w: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>I sluttnotene skal kandidaten gjøre rede for spesifikke oversettelsesvalg på mikronivå. Kommentarene kan ta for seg translation shifts, etiske overveielser, kulturspesifikke elementer, kontrastive aspekter (syntaks, semantikk), oversetterens (u)synlighet, osv. I vurdering</w:t>
      </w:r>
      <w:r w:rsidR="000F18C7">
        <w:rPr>
          <w:rFonts w:ascii="Times New Roman" w:eastAsia="Times New Roman" w:hAnsi="Times New Roman" w:cs="Times New Roman"/>
          <w:lang w:val="nb-NO" w:eastAsia="en-GB"/>
        </w:rPr>
        <w:t>en</w:t>
      </w:r>
      <w:r w:rsidRPr="00054A4F">
        <w:rPr>
          <w:rFonts w:ascii="Times New Roman" w:eastAsia="Times New Roman" w:hAnsi="Times New Roman" w:cs="Times New Roman"/>
          <w:lang w:eastAsia="en-GB"/>
        </w:rPr>
        <w:t xml:space="preserve"> vil sensorene legge vekt på helheten i kommentarene på makro- og mikronivå, dvs. i hvilken grad kandidaten knytter sluttnotene opp mot den overordn</w:t>
      </w:r>
      <w:proofErr w:type="spellStart"/>
      <w:r w:rsidR="000F18C7">
        <w:rPr>
          <w:rFonts w:ascii="Times New Roman" w:eastAsia="Times New Roman" w:hAnsi="Times New Roman" w:cs="Times New Roman"/>
          <w:lang w:val="nb-NO" w:eastAsia="en-GB"/>
        </w:rPr>
        <w:t>ede</w:t>
      </w:r>
      <w:proofErr w:type="spellEnd"/>
      <w:r w:rsidRPr="00054A4F">
        <w:rPr>
          <w:rFonts w:ascii="Times New Roman" w:eastAsia="Times New Roman" w:hAnsi="Times New Roman" w:cs="Times New Roman"/>
          <w:lang w:eastAsia="en-GB"/>
        </w:rPr>
        <w:t xml:space="preserve"> strategien han/hun gjør rede for i innledninga. </w:t>
      </w:r>
    </w:p>
    <w:p w:rsid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</w:p>
    <w:p w:rsidR="00054A4F" w:rsidRPr="00054A4F" w:rsidRDefault="00054A4F" w:rsidP="00054A4F">
      <w:pPr>
        <w:rPr>
          <w:rFonts w:ascii="Times New Roman" w:eastAsia="Times New Roman" w:hAnsi="Times New Roman" w:cs="Times New Roman"/>
          <w:lang w:eastAsia="en-GB"/>
        </w:rPr>
      </w:pPr>
      <w:r w:rsidRPr="00054A4F">
        <w:rPr>
          <w:rFonts w:ascii="Times New Roman" w:eastAsia="Times New Roman" w:hAnsi="Times New Roman" w:cs="Times New Roman"/>
          <w:lang w:eastAsia="en-GB"/>
        </w:rPr>
        <w:t>NB! Kildeteksten skal ligge som vedlegg til oppgave 2 og teller ikke med i de fem sidene.</w:t>
      </w:r>
    </w:p>
    <w:p w:rsidR="00054A4F" w:rsidRDefault="00054A4F"/>
    <w:sectPr w:rsidR="00054A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4F"/>
    <w:rsid w:val="00044763"/>
    <w:rsid w:val="00054A4F"/>
    <w:rsid w:val="000F18C7"/>
    <w:rsid w:val="00106247"/>
    <w:rsid w:val="003013DE"/>
    <w:rsid w:val="00F5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4F08C9"/>
  <w15:chartTrackingRefBased/>
  <w15:docId w15:val="{E279F8CE-1208-7542-AA30-AE5619A4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4A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02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io.no/studier/emner/hf/ilos/SPA41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Gomez Baggethun</dc:creator>
  <cp:keywords/>
  <dc:description/>
  <cp:lastModifiedBy>Cristina Gomez Baggethun</cp:lastModifiedBy>
  <cp:revision>5</cp:revision>
  <dcterms:created xsi:type="dcterms:W3CDTF">2020-10-18T19:25:00Z</dcterms:created>
  <dcterms:modified xsi:type="dcterms:W3CDTF">2020-12-18T09:18:00Z</dcterms:modified>
</cp:coreProperties>
</file>