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751E" w14:textId="6384650C" w:rsidR="00477E73" w:rsidRPr="007F49C7" w:rsidRDefault="00477E73"/>
    <w:p w14:paraId="39A4DE46" w14:textId="27E3502F" w:rsidR="007F49C7" w:rsidRPr="007F49C7" w:rsidRDefault="007F49C7">
      <w:pPr>
        <w:rPr>
          <w:b/>
          <w:bCs/>
        </w:rPr>
      </w:pPr>
      <w:r w:rsidRPr="007F49C7">
        <w:rPr>
          <w:b/>
          <w:bCs/>
        </w:rPr>
        <w:t>MEVIT4326 høsten 2025</w:t>
      </w:r>
    </w:p>
    <w:p w14:paraId="25771360" w14:textId="77777777" w:rsidR="007F49C7" w:rsidRDefault="007F49C7"/>
    <w:p w14:paraId="7BB1F403" w14:textId="522A3E4D" w:rsidR="00EE13C6" w:rsidRPr="007F49C7" w:rsidRDefault="00EE13C6">
      <w:r w:rsidRPr="007F49C7">
        <w:t xml:space="preserve">Alle besvarer oppgave 1, deretter </w:t>
      </w:r>
      <w:r w:rsidR="00942C87" w:rsidRPr="007F49C7">
        <w:t xml:space="preserve">løses enten </w:t>
      </w:r>
      <w:r w:rsidR="009A5858" w:rsidRPr="007F49C7">
        <w:t xml:space="preserve">oppgave 2 eller 3. I vurderingen vil </w:t>
      </w:r>
      <w:r w:rsidR="00F472C8" w:rsidRPr="007F49C7">
        <w:t>delene telle 50% hver.</w:t>
      </w:r>
    </w:p>
    <w:p w14:paraId="7B989697" w14:textId="77777777" w:rsidR="00EE13C6" w:rsidRPr="007F49C7" w:rsidRDefault="00EE13C6"/>
    <w:p w14:paraId="2EE7E302" w14:textId="77E57AE0" w:rsidR="00AC734E" w:rsidRPr="007F49C7" w:rsidRDefault="00D17D98" w:rsidP="00AC734E">
      <w:pPr>
        <w:pStyle w:val="ListParagraph"/>
        <w:numPr>
          <w:ilvl w:val="0"/>
          <w:numId w:val="2"/>
        </w:numPr>
      </w:pPr>
      <w:r w:rsidRPr="007F49C7">
        <w:t xml:space="preserve">Hvorfor er strategisk kommunikasjon som praksis kritisert? </w:t>
      </w:r>
      <w:r w:rsidR="00034E2E" w:rsidRPr="007F49C7">
        <w:t>Redegjør for kritiske innvendinger du kjenner til fra pensum, særlig med hensyn til demokrati, maktforhold og offentlighet</w:t>
      </w:r>
      <w:r w:rsidR="00F765ED" w:rsidRPr="007F49C7">
        <w:t>.</w:t>
      </w:r>
      <w:r w:rsidR="00C42598">
        <w:t xml:space="preserve"> </w:t>
      </w:r>
      <w:r w:rsidR="00C42598" w:rsidRPr="007F49C7">
        <w:t xml:space="preserve">Gi eksempler.  </w:t>
      </w:r>
    </w:p>
    <w:p w14:paraId="48FFA664" w14:textId="77777777" w:rsidR="00AC734E" w:rsidRPr="007F49C7" w:rsidRDefault="00AC734E" w:rsidP="00AC734E">
      <w:pPr>
        <w:pStyle w:val="ListParagraph"/>
      </w:pPr>
    </w:p>
    <w:p w14:paraId="01BDBD80" w14:textId="6DFB88C6" w:rsidR="00AC734E" w:rsidRPr="007F49C7" w:rsidRDefault="00477E73" w:rsidP="00C65D82">
      <w:pPr>
        <w:pStyle w:val="ListParagraph"/>
        <w:numPr>
          <w:ilvl w:val="0"/>
          <w:numId w:val="2"/>
        </w:numPr>
      </w:pPr>
      <w:r w:rsidRPr="007F49C7">
        <w:t xml:space="preserve">I boka </w:t>
      </w:r>
      <w:r w:rsidRPr="007F49C7">
        <w:rPr>
          <w:i/>
          <w:iCs/>
        </w:rPr>
        <w:t xml:space="preserve">Public </w:t>
      </w:r>
      <w:proofErr w:type="spellStart"/>
      <w:r w:rsidRPr="007F49C7">
        <w:rPr>
          <w:i/>
          <w:iCs/>
        </w:rPr>
        <w:t>Relatio</w:t>
      </w:r>
      <w:r w:rsidR="00F83E3A" w:rsidRPr="007F49C7">
        <w:rPr>
          <w:i/>
          <w:iCs/>
        </w:rPr>
        <w:t>ns</w:t>
      </w:r>
      <w:proofErr w:type="spellEnd"/>
      <w:r w:rsidRPr="007F49C7">
        <w:rPr>
          <w:i/>
          <w:iCs/>
        </w:rPr>
        <w:t xml:space="preserve"> and </w:t>
      </w:r>
      <w:proofErr w:type="spellStart"/>
      <w:r w:rsidRPr="007F49C7">
        <w:rPr>
          <w:i/>
          <w:iCs/>
        </w:rPr>
        <w:t>Soci</w:t>
      </w:r>
      <w:r w:rsidR="00F83E3A" w:rsidRPr="007F49C7">
        <w:rPr>
          <w:i/>
          <w:iCs/>
        </w:rPr>
        <w:t>a</w:t>
      </w:r>
      <w:r w:rsidRPr="007F49C7">
        <w:rPr>
          <w:i/>
          <w:iCs/>
        </w:rPr>
        <w:t>l</w:t>
      </w:r>
      <w:proofErr w:type="spellEnd"/>
      <w:r w:rsidRPr="007F49C7">
        <w:rPr>
          <w:i/>
          <w:iCs/>
        </w:rPr>
        <w:t xml:space="preserve"> </w:t>
      </w:r>
      <w:proofErr w:type="spellStart"/>
      <w:r w:rsidR="00F83E3A" w:rsidRPr="007F49C7">
        <w:rPr>
          <w:i/>
          <w:iCs/>
        </w:rPr>
        <w:t>T</w:t>
      </w:r>
      <w:r w:rsidRPr="007F49C7">
        <w:rPr>
          <w:i/>
          <w:iCs/>
        </w:rPr>
        <w:t>heory</w:t>
      </w:r>
      <w:proofErr w:type="spellEnd"/>
      <w:r w:rsidR="00F83E3A" w:rsidRPr="007F49C7">
        <w:t xml:space="preserve"> finnes det kapitler som tar for seg </w:t>
      </w:r>
      <w:r w:rsidR="00695D03" w:rsidRPr="007F49C7">
        <w:t>arbeidene</w:t>
      </w:r>
      <w:r w:rsidR="00F83E3A" w:rsidRPr="007F49C7">
        <w:t xml:space="preserve"> til henholdsvis Max Weber og</w:t>
      </w:r>
      <w:r w:rsidR="00695D03" w:rsidRPr="007F49C7">
        <w:t xml:space="preserve"> </w:t>
      </w:r>
      <w:r w:rsidR="00090471" w:rsidRPr="007F49C7">
        <w:t>Ulrich Beck</w:t>
      </w:r>
      <w:r w:rsidR="00695D03" w:rsidRPr="007F49C7">
        <w:t xml:space="preserve">. </w:t>
      </w:r>
      <w:r w:rsidR="00391E53" w:rsidRPr="007F49C7">
        <w:t xml:space="preserve">Redegjør for forskjeller og eventuelle likheter mellom disse teoretikerne. </w:t>
      </w:r>
      <w:r w:rsidR="00C65D82" w:rsidRPr="007F49C7">
        <w:t xml:space="preserve">Legg spesielt vekt på aspekter som modernitet, byråkrati og risiko. </w:t>
      </w:r>
      <w:r w:rsidR="00391E53" w:rsidRPr="007F49C7">
        <w:t>Diskuter deretter hvordan deres teorier kan brukes for å analysere strategisk kommunikasjon. Gi eksempler.</w:t>
      </w:r>
    </w:p>
    <w:p w14:paraId="7DD6BBD1" w14:textId="77777777" w:rsidR="00AC734E" w:rsidRPr="007F49C7" w:rsidRDefault="00AC734E" w:rsidP="00AC734E"/>
    <w:p w14:paraId="167724FF" w14:textId="27CB1090" w:rsidR="00F230CA" w:rsidRPr="007F49C7" w:rsidRDefault="00F230CA" w:rsidP="005867A5">
      <w:pPr>
        <w:pStyle w:val="ListParagraph"/>
        <w:numPr>
          <w:ilvl w:val="0"/>
          <w:numId w:val="2"/>
        </w:numPr>
      </w:pPr>
      <w:r w:rsidRPr="007F49C7">
        <w:t xml:space="preserve">I boka </w:t>
      </w:r>
      <w:r w:rsidRPr="007F49C7">
        <w:rPr>
          <w:i/>
          <w:iCs/>
        </w:rPr>
        <w:t xml:space="preserve">Public </w:t>
      </w:r>
      <w:proofErr w:type="spellStart"/>
      <w:r w:rsidRPr="007F49C7">
        <w:rPr>
          <w:i/>
          <w:iCs/>
        </w:rPr>
        <w:t>Relations</w:t>
      </w:r>
      <w:proofErr w:type="spellEnd"/>
      <w:r w:rsidRPr="007F49C7">
        <w:rPr>
          <w:i/>
          <w:iCs/>
        </w:rPr>
        <w:t xml:space="preserve"> and </w:t>
      </w:r>
      <w:proofErr w:type="spellStart"/>
      <w:r w:rsidRPr="007F49C7">
        <w:rPr>
          <w:i/>
          <w:iCs/>
        </w:rPr>
        <w:t>Social</w:t>
      </w:r>
      <w:proofErr w:type="spellEnd"/>
      <w:r w:rsidRPr="007F49C7">
        <w:rPr>
          <w:i/>
          <w:iCs/>
        </w:rPr>
        <w:t xml:space="preserve"> </w:t>
      </w:r>
      <w:proofErr w:type="spellStart"/>
      <w:r w:rsidRPr="007F49C7">
        <w:rPr>
          <w:i/>
          <w:iCs/>
        </w:rPr>
        <w:t>Theory</w:t>
      </w:r>
      <w:proofErr w:type="spellEnd"/>
      <w:r w:rsidRPr="007F49C7">
        <w:t xml:space="preserve"> finnes det kapitler som tar for seg arbeidene til henholdsvis </w:t>
      </w:r>
      <w:r w:rsidR="00090471" w:rsidRPr="007F49C7">
        <w:t xml:space="preserve">Robert </w:t>
      </w:r>
      <w:proofErr w:type="spellStart"/>
      <w:r w:rsidR="00090471" w:rsidRPr="007F49C7">
        <w:t>Putnam</w:t>
      </w:r>
      <w:proofErr w:type="spellEnd"/>
      <w:r w:rsidR="00090471" w:rsidRPr="007F49C7">
        <w:t xml:space="preserve"> </w:t>
      </w:r>
      <w:r w:rsidRPr="007F49C7">
        <w:t xml:space="preserve">og </w:t>
      </w:r>
      <w:proofErr w:type="spellStart"/>
      <w:r w:rsidR="000F2F07" w:rsidRPr="007F49C7">
        <w:t>Gayatri</w:t>
      </w:r>
      <w:proofErr w:type="spellEnd"/>
      <w:r w:rsidR="000F2F07" w:rsidRPr="007F49C7">
        <w:t xml:space="preserve"> </w:t>
      </w:r>
      <w:proofErr w:type="spellStart"/>
      <w:r w:rsidR="000F2F07" w:rsidRPr="007F49C7">
        <w:t>Chakravorty</w:t>
      </w:r>
      <w:proofErr w:type="spellEnd"/>
      <w:r w:rsidR="000F2F07" w:rsidRPr="007F49C7">
        <w:t xml:space="preserve"> </w:t>
      </w:r>
      <w:proofErr w:type="spellStart"/>
      <w:r w:rsidR="000F2F07" w:rsidRPr="007F49C7">
        <w:t>Spivak</w:t>
      </w:r>
      <w:proofErr w:type="spellEnd"/>
      <w:r w:rsidRPr="007F49C7">
        <w:t xml:space="preserve">. </w:t>
      </w:r>
      <w:r w:rsidR="00D47F54" w:rsidRPr="007F49C7">
        <w:t xml:space="preserve">Gjør rede for hovedtrekk i deres perspektiver på henholdsvis sosial kapital og representasjon/marginalisering. Diskuter deretter hvordan teoriene kan brukes til å analysere strategisk kommunikasjon i lys av makt og inkludering. </w:t>
      </w:r>
      <w:r w:rsidRPr="007F49C7">
        <w:t xml:space="preserve">Gi eksempler.  </w:t>
      </w:r>
    </w:p>
    <w:p w14:paraId="46F09454" w14:textId="77777777" w:rsidR="00F230CA" w:rsidRPr="007F49C7" w:rsidRDefault="00F230CA" w:rsidP="00F83E3A">
      <w:pPr>
        <w:tabs>
          <w:tab w:val="left" w:pos="6216"/>
        </w:tabs>
      </w:pPr>
    </w:p>
    <w:p w14:paraId="1EE637D0" w14:textId="77777777" w:rsidR="006723A3" w:rsidRPr="007F49C7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</w:p>
    <w:p w14:paraId="55C0C93E" w14:textId="21E2015C" w:rsidR="006723A3" w:rsidRPr="007F49C7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7F49C7">
        <w:rPr>
          <w:rFonts w:eastAsiaTheme="minorHAnsi"/>
          <w:b/>
          <w:bCs/>
          <w:kern w:val="2"/>
          <w:lang w:eastAsia="en-US"/>
          <w14:ligatures w14:val="standardContextual"/>
        </w:rPr>
        <w:t>Senso</w:t>
      </w:r>
      <w:r w:rsidR="007F49C7">
        <w:rPr>
          <w:rFonts w:eastAsiaTheme="minorHAnsi"/>
          <w:b/>
          <w:bCs/>
          <w:kern w:val="2"/>
          <w:lang w:eastAsia="en-US"/>
          <w14:ligatures w14:val="standardContextual"/>
        </w:rPr>
        <w:t>r</w:t>
      </w:r>
      <w:r w:rsidRPr="007F49C7">
        <w:rPr>
          <w:rFonts w:eastAsiaTheme="minorHAnsi"/>
          <w:b/>
          <w:bCs/>
          <w:kern w:val="2"/>
          <w:lang w:eastAsia="en-US"/>
          <w14:ligatures w14:val="standardContextual"/>
        </w:rPr>
        <w:t>veiledning</w:t>
      </w:r>
    </w:p>
    <w:p w14:paraId="5EF86EDB" w14:textId="77777777" w:rsidR="006723A3" w:rsidRPr="007F49C7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</w:p>
    <w:p w14:paraId="24695AF1" w14:textId="77777777" w:rsidR="006723A3" w:rsidRPr="006723A3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A: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Meget presis redegjørelse,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god oversikt,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selvstendig drøfting. </w:t>
      </w: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Nyansrik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forståelse av teori og praksis. Bruker eksempler aktivt.</w:t>
      </w:r>
    </w:p>
    <w:p w14:paraId="78D2838C" w14:textId="77777777" w:rsidR="006723A3" w:rsidRPr="006723A3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B: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God struktur og drøfting, men mindre selvstendig eller nyansert. Kan mangle dybde i enkelte deler.</w:t>
      </w:r>
    </w:p>
    <w:p w14:paraId="3F0D944F" w14:textId="23986B79" w:rsidR="006723A3" w:rsidRPr="006723A3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C: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God, men beskrivende. </w:t>
      </w:r>
      <w:r w:rsidR="00AD1520" w:rsidRPr="007F49C7">
        <w:rPr>
          <w:rFonts w:eastAsiaTheme="minorHAnsi"/>
          <w:kern w:val="2"/>
          <w:lang w:eastAsia="en-US"/>
          <w14:ligatures w14:val="standardContextual"/>
        </w:rPr>
        <w:t>God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forståelse av teorier, men svakere drøfting og kobling til samfunnsperspektivet.</w:t>
      </w:r>
    </w:p>
    <w:p w14:paraId="06FF7DAF" w14:textId="77777777" w:rsidR="006723A3" w:rsidRPr="006723A3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D: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Begrenset, fragmentert kunnskap. Vanskelig å se sammenheng mellom teori og oppgave.</w:t>
      </w:r>
    </w:p>
    <w:p w14:paraId="12855408" w14:textId="77777777" w:rsidR="006723A3" w:rsidRPr="006723A3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E: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Minimumsprestasjon. Meget generell, men viser noe kunnskap om begrepene.</w:t>
      </w:r>
    </w:p>
    <w:p w14:paraId="51F44E36" w14:textId="62084372" w:rsidR="006723A3" w:rsidRPr="007F49C7" w:rsidRDefault="006723A3" w:rsidP="006723A3">
      <w:pPr>
        <w:numPr>
          <w:ilvl w:val="0"/>
          <w:numId w:val="10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F:</w:t>
      </w:r>
      <w:r w:rsidRPr="006723A3">
        <w:rPr>
          <w:rFonts w:eastAsiaTheme="minorHAnsi"/>
          <w:kern w:val="2"/>
          <w:lang w:eastAsia="en-US"/>
          <w14:ligatures w14:val="standardContextual"/>
        </w:rPr>
        <w:t xml:space="preserve"> Mangler grunnleggende forståelse. Svært fragmentert eller irrelevant.</w:t>
      </w:r>
    </w:p>
    <w:p w14:paraId="2B18F166" w14:textId="77777777" w:rsidR="006723A3" w:rsidRPr="007F49C7" w:rsidRDefault="006723A3" w:rsidP="006723A3">
      <w:p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</w:p>
    <w:p w14:paraId="2C996EAC" w14:textId="2F38A4D9" w:rsidR="006723A3" w:rsidRPr="006723A3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Oppgave 1: Kritikk av strategisk kommunikasjon</w:t>
      </w:r>
    </w:p>
    <w:p w14:paraId="10975F70" w14:textId="77777777" w:rsidR="006723A3" w:rsidRPr="006723A3" w:rsidRDefault="006723A3" w:rsidP="006723A3">
      <w:p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Redegjørelse for sentrale kritiske perspektiver på strategisk kommunikasjon/PR:</w:t>
      </w:r>
    </w:p>
    <w:p w14:paraId="1A3518B7" w14:textId="77777777" w:rsidR="006723A3" w:rsidRPr="006723A3" w:rsidRDefault="006723A3" w:rsidP="006723A3">
      <w:pPr>
        <w:numPr>
          <w:ilvl w:val="1"/>
          <w:numId w:val="4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 xml:space="preserve">Demokratiske utfordringer (f.eks. skjev representasjon,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maktulikhet,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transparens).</w:t>
      </w:r>
    </w:p>
    <w:p w14:paraId="0201F3D5" w14:textId="77777777" w:rsidR="006723A3" w:rsidRPr="006723A3" w:rsidRDefault="006723A3" w:rsidP="006723A3">
      <w:pPr>
        <w:numPr>
          <w:ilvl w:val="1"/>
          <w:numId w:val="4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Kritikk av manipulasjon/</w:t>
      </w: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spin</w:t>
      </w:r>
      <w:proofErr w:type="spellEnd"/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, ”</w:t>
      </w: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manufacturing</w:t>
      </w:r>
      <w:proofErr w:type="spellEnd"/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</w:t>
      </w: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consent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>”, påvirkning av offentligheten.</w:t>
      </w:r>
    </w:p>
    <w:p w14:paraId="1FF3F392" w14:textId="77777777" w:rsidR="006723A3" w:rsidRPr="006723A3" w:rsidRDefault="006723A3" w:rsidP="006723A3">
      <w:pPr>
        <w:numPr>
          <w:ilvl w:val="1"/>
          <w:numId w:val="4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Etiske dilemmaer.</w:t>
      </w:r>
    </w:p>
    <w:p w14:paraId="6CD3DC90" w14:textId="5CE4C1F7" w:rsidR="006723A3" w:rsidRPr="007F49C7" w:rsidRDefault="006723A3" w:rsidP="006723A3">
      <w:pPr>
        <w:numPr>
          <w:ilvl w:val="0"/>
          <w:numId w:val="4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Evne til å knytte kritikken til pensumlitteratur og eksempler</w:t>
      </w:r>
    </w:p>
    <w:p w14:paraId="368DA909" w14:textId="77777777" w:rsidR="006723A3" w:rsidRPr="006723A3" w:rsidRDefault="006723A3" w:rsidP="006723A3">
      <w:pPr>
        <w:tabs>
          <w:tab w:val="left" w:pos="6216"/>
        </w:tabs>
        <w:ind w:left="720"/>
        <w:rPr>
          <w:rFonts w:eastAsiaTheme="minorHAnsi"/>
          <w:kern w:val="2"/>
          <w:lang w:eastAsia="en-US"/>
          <w14:ligatures w14:val="standardContextual"/>
        </w:rPr>
      </w:pPr>
    </w:p>
    <w:p w14:paraId="18049E5C" w14:textId="77777777" w:rsidR="006723A3" w:rsidRPr="006723A3" w:rsidRDefault="006723A3" w:rsidP="006723A3">
      <w:pPr>
        <w:numPr>
          <w:ilvl w:val="0"/>
          <w:numId w:val="5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A/B: Presis og balansert oversikt over kritikkens hovedretninger, selvstendig drøfting av relevans i et samfunnsperspektiv. Bruk av konkrete eksempler.</w:t>
      </w:r>
    </w:p>
    <w:p w14:paraId="043BE453" w14:textId="77777777" w:rsidR="006723A3" w:rsidRPr="006723A3" w:rsidRDefault="006723A3" w:rsidP="006723A3">
      <w:pPr>
        <w:numPr>
          <w:ilvl w:val="0"/>
          <w:numId w:val="5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C: Redegjør rimelig godt, men kan mangle nyanser eller eksempler. Noe oppramsing.</w:t>
      </w:r>
    </w:p>
    <w:p w14:paraId="08B300C6" w14:textId="77777777" w:rsidR="006723A3" w:rsidRPr="006723A3" w:rsidRDefault="006723A3" w:rsidP="006723A3">
      <w:pPr>
        <w:numPr>
          <w:ilvl w:val="0"/>
          <w:numId w:val="5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D/E: Veldig generell kritikk, lite kobling til teori. Få eller ingen eksempler.</w:t>
      </w:r>
    </w:p>
    <w:p w14:paraId="526A0729" w14:textId="77777777" w:rsidR="006723A3" w:rsidRPr="007F49C7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</w:p>
    <w:p w14:paraId="779B2990" w14:textId="77777777" w:rsidR="006723A3" w:rsidRPr="007F49C7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</w:p>
    <w:p w14:paraId="3ED84DF2" w14:textId="48A185E9" w:rsidR="006723A3" w:rsidRPr="006723A3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Oppgave 2: Weber og Beck</w:t>
      </w:r>
    </w:p>
    <w:p w14:paraId="4158E328" w14:textId="77777777" w:rsidR="006723A3" w:rsidRPr="006723A3" w:rsidRDefault="006723A3" w:rsidP="006723A3">
      <w:pPr>
        <w:numPr>
          <w:ilvl w:val="0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Redegjørelse:</w:t>
      </w:r>
    </w:p>
    <w:p w14:paraId="0A0F53A5" w14:textId="77777777" w:rsidR="006723A3" w:rsidRPr="006723A3" w:rsidRDefault="006723A3" w:rsidP="006723A3">
      <w:pPr>
        <w:numPr>
          <w:ilvl w:val="1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 xml:space="preserve">Weber: modernitet,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byråkrati,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rasjonalisering.</w:t>
      </w:r>
    </w:p>
    <w:p w14:paraId="090899D1" w14:textId="77777777" w:rsidR="006723A3" w:rsidRPr="006723A3" w:rsidRDefault="006723A3" w:rsidP="006723A3">
      <w:pPr>
        <w:numPr>
          <w:ilvl w:val="1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Beck: risikosamfunn, refleksiv modernitet.</w:t>
      </w:r>
    </w:p>
    <w:p w14:paraId="2A01953C" w14:textId="77777777" w:rsidR="006723A3" w:rsidRPr="006723A3" w:rsidRDefault="006723A3" w:rsidP="006723A3">
      <w:pPr>
        <w:numPr>
          <w:ilvl w:val="1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Likheter/ulikheter (f.eks. syn på modernitet, struktur vs. risiko).</w:t>
      </w:r>
    </w:p>
    <w:p w14:paraId="19C6DC04" w14:textId="77777777" w:rsidR="006723A3" w:rsidRPr="006723A3" w:rsidRDefault="006723A3" w:rsidP="006723A3">
      <w:pPr>
        <w:numPr>
          <w:ilvl w:val="0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Anvendelse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>: Hvordan disse perspektivene kan brukes til å forstå strategisk kommunikasjon:</w:t>
      </w:r>
    </w:p>
    <w:p w14:paraId="7CF34849" w14:textId="77777777" w:rsidR="006723A3" w:rsidRPr="006723A3" w:rsidRDefault="006723A3" w:rsidP="006723A3">
      <w:pPr>
        <w:numPr>
          <w:ilvl w:val="1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Weber: institusjoner, organisasjonslogikk, makt i byråkratiske systemer.</w:t>
      </w:r>
    </w:p>
    <w:p w14:paraId="1C2919A0" w14:textId="77777777" w:rsidR="006723A3" w:rsidRPr="006723A3" w:rsidRDefault="006723A3" w:rsidP="006723A3">
      <w:pPr>
        <w:numPr>
          <w:ilvl w:val="1"/>
          <w:numId w:val="6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 xml:space="preserve">Beck: kommunikasjonens rolle i risikodebatter,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legitimitet,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tillit.</w:t>
      </w:r>
    </w:p>
    <w:p w14:paraId="6FC8C166" w14:textId="7B110CF3" w:rsidR="006723A3" w:rsidRPr="006723A3" w:rsidRDefault="006723A3" w:rsidP="006723A3">
      <w:p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</w:p>
    <w:p w14:paraId="20A06B8A" w14:textId="77777777" w:rsidR="006723A3" w:rsidRPr="006723A3" w:rsidRDefault="006723A3" w:rsidP="006723A3">
      <w:pPr>
        <w:numPr>
          <w:ilvl w:val="0"/>
          <w:numId w:val="7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A/B: Klart grep om begge teoretikerne, evne til sammenlikning og nyanser. Selvstendig drøfting av relevans for strategisk kommunikasjon.</w:t>
      </w:r>
    </w:p>
    <w:p w14:paraId="454A555D" w14:textId="77777777" w:rsidR="006723A3" w:rsidRPr="006723A3" w:rsidRDefault="006723A3" w:rsidP="006723A3">
      <w:pPr>
        <w:numPr>
          <w:ilvl w:val="0"/>
          <w:numId w:val="7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 xml:space="preserve">C: Korrekt redegjørelse, men svakere på sammenlikning eller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anvendelse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>.</w:t>
      </w:r>
    </w:p>
    <w:p w14:paraId="4FB9AE85" w14:textId="77777777" w:rsidR="006723A3" w:rsidRPr="006723A3" w:rsidRDefault="006723A3" w:rsidP="006723A3">
      <w:pPr>
        <w:numPr>
          <w:ilvl w:val="0"/>
          <w:numId w:val="7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D/E: Overflatisk, svært generell, liten forståelse av teoriene.</w:t>
      </w:r>
    </w:p>
    <w:p w14:paraId="554126D0" w14:textId="226FCFA5" w:rsidR="006723A3" w:rsidRPr="006723A3" w:rsidRDefault="006723A3" w:rsidP="006723A3">
      <w:pPr>
        <w:tabs>
          <w:tab w:val="left" w:pos="6216"/>
        </w:tabs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7F49C7">
        <w:rPr>
          <w:rFonts w:eastAsiaTheme="minorHAnsi"/>
          <w:kern w:val="2"/>
          <w:lang w:eastAsia="en-US"/>
          <w14:ligatures w14:val="standardContextual"/>
        </w:rPr>
        <w:br/>
      </w:r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 xml:space="preserve">Oppgave 3: </w:t>
      </w:r>
      <w:proofErr w:type="spellStart"/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Putnam</w:t>
      </w:r>
      <w:proofErr w:type="spellEnd"/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 xml:space="preserve"> og </w:t>
      </w:r>
      <w:proofErr w:type="spellStart"/>
      <w:r w:rsidRPr="006723A3">
        <w:rPr>
          <w:rFonts w:eastAsiaTheme="minorHAnsi"/>
          <w:b/>
          <w:bCs/>
          <w:kern w:val="2"/>
          <w:lang w:eastAsia="en-US"/>
          <w14:ligatures w14:val="standardContextual"/>
        </w:rPr>
        <w:t>Spivak</w:t>
      </w:r>
      <w:proofErr w:type="spellEnd"/>
    </w:p>
    <w:p w14:paraId="673ABA82" w14:textId="77777777" w:rsidR="006723A3" w:rsidRPr="006723A3" w:rsidRDefault="006723A3" w:rsidP="006723A3">
      <w:pPr>
        <w:numPr>
          <w:ilvl w:val="0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Redegjørelse:</w:t>
      </w:r>
    </w:p>
    <w:p w14:paraId="53120244" w14:textId="77777777" w:rsidR="006723A3" w:rsidRPr="006723A3" w:rsidRDefault="006723A3" w:rsidP="006723A3">
      <w:pPr>
        <w:numPr>
          <w:ilvl w:val="1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Putnam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: sosial kapital, tillit,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nettverk,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 xml:space="preserve"> </w:t>
      </w: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samfunnsbånd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>.</w:t>
      </w:r>
    </w:p>
    <w:p w14:paraId="74EDB9E6" w14:textId="77777777" w:rsidR="006723A3" w:rsidRPr="006723A3" w:rsidRDefault="006723A3" w:rsidP="006723A3">
      <w:pPr>
        <w:numPr>
          <w:ilvl w:val="1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Spivak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>: representasjon, marginalisering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, ”subaltern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>” – hvem får stemme?</w:t>
      </w:r>
    </w:p>
    <w:p w14:paraId="5F01AC88" w14:textId="77777777" w:rsidR="006723A3" w:rsidRPr="006723A3" w:rsidRDefault="006723A3" w:rsidP="006723A3">
      <w:pPr>
        <w:numPr>
          <w:ilvl w:val="1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Likheter/ulikheter: fellesskap vs. utenforskap.</w:t>
      </w:r>
    </w:p>
    <w:p w14:paraId="5E44C089" w14:textId="77777777" w:rsidR="006723A3" w:rsidRPr="006723A3" w:rsidRDefault="006723A3" w:rsidP="006723A3">
      <w:pPr>
        <w:numPr>
          <w:ilvl w:val="0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Anvendelse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>: Hvordan dette kan brukes til å analysere strategisk kommunikasjon:</w:t>
      </w:r>
    </w:p>
    <w:p w14:paraId="0E9B2D87" w14:textId="77777777" w:rsidR="006723A3" w:rsidRPr="006723A3" w:rsidRDefault="006723A3" w:rsidP="006723A3">
      <w:pPr>
        <w:numPr>
          <w:ilvl w:val="1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Putnam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>: PRs rolle i å bygge/bryte sosial kapital, relasjoner mellom institusjoner og borgere.</w:t>
      </w:r>
    </w:p>
    <w:p w14:paraId="722E3AC7" w14:textId="77777777" w:rsidR="006723A3" w:rsidRPr="006723A3" w:rsidRDefault="006723A3" w:rsidP="006723A3">
      <w:pPr>
        <w:numPr>
          <w:ilvl w:val="1"/>
          <w:numId w:val="8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proofErr w:type="spellStart"/>
      <w:r w:rsidRPr="006723A3">
        <w:rPr>
          <w:rFonts w:eastAsiaTheme="minorHAnsi"/>
          <w:kern w:val="2"/>
          <w:lang w:eastAsia="en-US"/>
          <w14:ligatures w14:val="standardContextual"/>
        </w:rPr>
        <w:t>Spivak</w:t>
      </w:r>
      <w:proofErr w:type="spellEnd"/>
      <w:r w:rsidRPr="006723A3">
        <w:rPr>
          <w:rFonts w:eastAsiaTheme="minorHAnsi"/>
          <w:kern w:val="2"/>
          <w:lang w:eastAsia="en-US"/>
          <w14:ligatures w14:val="standardContextual"/>
        </w:rPr>
        <w:t>: Strategisk kommunikasjon og ekskluderte stemmer, makt og representasjon.</w:t>
      </w:r>
    </w:p>
    <w:p w14:paraId="736716C1" w14:textId="77777777" w:rsidR="006723A3" w:rsidRPr="007F49C7" w:rsidRDefault="006723A3" w:rsidP="006723A3">
      <w:pPr>
        <w:tabs>
          <w:tab w:val="left" w:pos="6216"/>
        </w:tabs>
        <w:ind w:left="720"/>
        <w:rPr>
          <w:rFonts w:eastAsiaTheme="minorHAnsi"/>
          <w:kern w:val="2"/>
          <w:lang w:eastAsia="en-US"/>
          <w14:ligatures w14:val="standardContextual"/>
        </w:rPr>
      </w:pPr>
    </w:p>
    <w:p w14:paraId="36E646CE" w14:textId="2AFAD26B" w:rsidR="006723A3" w:rsidRPr="006723A3" w:rsidRDefault="006723A3" w:rsidP="006723A3">
      <w:pPr>
        <w:numPr>
          <w:ilvl w:val="0"/>
          <w:numId w:val="9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A/B: Evne til å forklare begge teorier tydelig, trekke linjer mellom dem, og drøfte relevans for makt og inkludering.</w:t>
      </w:r>
    </w:p>
    <w:p w14:paraId="3B37106C" w14:textId="77777777" w:rsidR="006723A3" w:rsidRPr="006723A3" w:rsidRDefault="006723A3" w:rsidP="006723A3">
      <w:pPr>
        <w:numPr>
          <w:ilvl w:val="0"/>
          <w:numId w:val="9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>C: Fornuftig redegjørelse, men mindre drøfting eller uklare eksempler.</w:t>
      </w:r>
    </w:p>
    <w:p w14:paraId="4A7DD2EE" w14:textId="05B9695C" w:rsidR="006723A3" w:rsidRPr="006723A3" w:rsidRDefault="006723A3" w:rsidP="006723A3">
      <w:pPr>
        <w:numPr>
          <w:ilvl w:val="0"/>
          <w:numId w:val="9"/>
        </w:numPr>
        <w:tabs>
          <w:tab w:val="left" w:pos="6216"/>
        </w:tabs>
        <w:rPr>
          <w:rFonts w:eastAsiaTheme="minorHAnsi"/>
          <w:kern w:val="2"/>
          <w:lang w:eastAsia="en-US"/>
          <w14:ligatures w14:val="standardContextual"/>
        </w:rPr>
      </w:pPr>
      <w:r w:rsidRPr="006723A3">
        <w:rPr>
          <w:rFonts w:eastAsiaTheme="minorHAnsi"/>
          <w:kern w:val="2"/>
          <w:lang w:eastAsia="en-US"/>
          <w14:ligatures w14:val="standardContextual"/>
        </w:rPr>
        <w:t xml:space="preserve">D/E: Generell omtale </w:t>
      </w:r>
      <w:proofErr w:type="gramStart"/>
      <w:r w:rsidRPr="006723A3">
        <w:rPr>
          <w:rFonts w:eastAsiaTheme="minorHAnsi"/>
          <w:kern w:val="2"/>
          <w:lang w:eastAsia="en-US"/>
          <w14:ligatures w14:val="standardContextual"/>
        </w:rPr>
        <w:t>av ”tillit</w:t>
      </w:r>
      <w:proofErr w:type="gramEnd"/>
      <w:r w:rsidRPr="006723A3">
        <w:rPr>
          <w:rFonts w:eastAsiaTheme="minorHAnsi"/>
          <w:kern w:val="2"/>
          <w:lang w:eastAsia="en-US"/>
          <w14:ligatures w14:val="standardContextual"/>
        </w:rPr>
        <w:t>” og ”marginalisering” uten å koble til teoretikerne.</w:t>
      </w:r>
      <w:r w:rsidR="00EF0FFD">
        <w:rPr>
          <w:rFonts w:eastAsiaTheme="minorHAnsi"/>
          <w:kern w:val="2"/>
          <w:lang w:eastAsia="en-US"/>
          <w14:ligatures w14:val="standardContextual"/>
        </w:rPr>
        <w:br/>
      </w:r>
      <w:r w:rsidR="00EF0FFD">
        <w:rPr>
          <w:rFonts w:eastAsiaTheme="minorHAnsi"/>
          <w:kern w:val="2"/>
          <w:lang w:eastAsia="en-US"/>
          <w14:ligatures w14:val="standardContextual"/>
        </w:rPr>
        <w:br/>
      </w:r>
      <w:r w:rsidR="00EF0FFD">
        <w:rPr>
          <w:rFonts w:eastAsiaTheme="minorHAnsi"/>
          <w:kern w:val="2"/>
          <w:lang w:eastAsia="en-US"/>
          <w14:ligatures w14:val="standardContextual"/>
        </w:rPr>
        <w:br/>
      </w:r>
    </w:p>
    <w:sectPr w:rsidR="006723A3" w:rsidRPr="00672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203B"/>
    <w:multiLevelType w:val="hybridMultilevel"/>
    <w:tmpl w:val="674061F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0679F"/>
    <w:multiLevelType w:val="multilevel"/>
    <w:tmpl w:val="0CFA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E52FB"/>
    <w:multiLevelType w:val="multilevel"/>
    <w:tmpl w:val="8228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F4296"/>
    <w:multiLevelType w:val="multilevel"/>
    <w:tmpl w:val="6CEE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E33E6"/>
    <w:multiLevelType w:val="multilevel"/>
    <w:tmpl w:val="9C86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A08CA"/>
    <w:multiLevelType w:val="multilevel"/>
    <w:tmpl w:val="9DD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60A65"/>
    <w:multiLevelType w:val="multilevel"/>
    <w:tmpl w:val="F5A2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16B4F"/>
    <w:multiLevelType w:val="multilevel"/>
    <w:tmpl w:val="03D0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122DB"/>
    <w:multiLevelType w:val="hybridMultilevel"/>
    <w:tmpl w:val="7BEECDF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E6885"/>
    <w:multiLevelType w:val="multilevel"/>
    <w:tmpl w:val="FDE4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664640">
    <w:abstractNumId w:val="8"/>
  </w:num>
  <w:num w:numId="2" w16cid:durableId="748119778">
    <w:abstractNumId w:val="0"/>
  </w:num>
  <w:num w:numId="3" w16cid:durableId="1263994460">
    <w:abstractNumId w:val="9"/>
  </w:num>
  <w:num w:numId="4" w16cid:durableId="1201481660">
    <w:abstractNumId w:val="5"/>
  </w:num>
  <w:num w:numId="5" w16cid:durableId="655643463">
    <w:abstractNumId w:val="2"/>
  </w:num>
  <w:num w:numId="6" w16cid:durableId="1916696041">
    <w:abstractNumId w:val="3"/>
  </w:num>
  <w:num w:numId="7" w16cid:durableId="1904902118">
    <w:abstractNumId w:val="6"/>
  </w:num>
  <w:num w:numId="8" w16cid:durableId="2005625300">
    <w:abstractNumId w:val="7"/>
  </w:num>
  <w:num w:numId="9" w16cid:durableId="839656013">
    <w:abstractNumId w:val="4"/>
  </w:num>
  <w:num w:numId="10" w16cid:durableId="800542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73"/>
    <w:rsid w:val="00000B31"/>
    <w:rsid w:val="0000156E"/>
    <w:rsid w:val="00002BA9"/>
    <w:rsid w:val="00003279"/>
    <w:rsid w:val="00003EEF"/>
    <w:rsid w:val="00006AEC"/>
    <w:rsid w:val="000133E7"/>
    <w:rsid w:val="00017DFA"/>
    <w:rsid w:val="00021C3A"/>
    <w:rsid w:val="00034E2E"/>
    <w:rsid w:val="00036641"/>
    <w:rsid w:val="00036957"/>
    <w:rsid w:val="00050CFD"/>
    <w:rsid w:val="00051EF4"/>
    <w:rsid w:val="000532A4"/>
    <w:rsid w:val="000532DC"/>
    <w:rsid w:val="0005351F"/>
    <w:rsid w:val="00055D54"/>
    <w:rsid w:val="00056ABE"/>
    <w:rsid w:val="00065254"/>
    <w:rsid w:val="000663E7"/>
    <w:rsid w:val="00072B31"/>
    <w:rsid w:val="00077CA5"/>
    <w:rsid w:val="00077F4A"/>
    <w:rsid w:val="00082585"/>
    <w:rsid w:val="00084223"/>
    <w:rsid w:val="00085E8F"/>
    <w:rsid w:val="00090471"/>
    <w:rsid w:val="000A1B17"/>
    <w:rsid w:val="000A3157"/>
    <w:rsid w:val="000A7C43"/>
    <w:rsid w:val="000B6DF1"/>
    <w:rsid w:val="000B76B5"/>
    <w:rsid w:val="000C2745"/>
    <w:rsid w:val="000C7070"/>
    <w:rsid w:val="000C7B3F"/>
    <w:rsid w:val="000D196B"/>
    <w:rsid w:val="000D57A5"/>
    <w:rsid w:val="000D5D6E"/>
    <w:rsid w:val="000E0F9C"/>
    <w:rsid w:val="000E4AC2"/>
    <w:rsid w:val="000E52F8"/>
    <w:rsid w:val="000E57DC"/>
    <w:rsid w:val="000E69B1"/>
    <w:rsid w:val="000F2F07"/>
    <w:rsid w:val="001029DE"/>
    <w:rsid w:val="00110AF2"/>
    <w:rsid w:val="00111A57"/>
    <w:rsid w:val="001318A8"/>
    <w:rsid w:val="00134245"/>
    <w:rsid w:val="00137649"/>
    <w:rsid w:val="001468EB"/>
    <w:rsid w:val="0015233B"/>
    <w:rsid w:val="001606E9"/>
    <w:rsid w:val="00160952"/>
    <w:rsid w:val="00165569"/>
    <w:rsid w:val="00177ACC"/>
    <w:rsid w:val="00192466"/>
    <w:rsid w:val="001B52DE"/>
    <w:rsid w:val="001B5CB6"/>
    <w:rsid w:val="002015F1"/>
    <w:rsid w:val="00201F9F"/>
    <w:rsid w:val="00221973"/>
    <w:rsid w:val="00221B38"/>
    <w:rsid w:val="00221DEE"/>
    <w:rsid w:val="0022259E"/>
    <w:rsid w:val="00223F41"/>
    <w:rsid w:val="002327EC"/>
    <w:rsid w:val="00245E6A"/>
    <w:rsid w:val="00252619"/>
    <w:rsid w:val="00263EF3"/>
    <w:rsid w:val="0027098E"/>
    <w:rsid w:val="002737C5"/>
    <w:rsid w:val="00276549"/>
    <w:rsid w:val="00276FC6"/>
    <w:rsid w:val="00282C01"/>
    <w:rsid w:val="00283484"/>
    <w:rsid w:val="00286D59"/>
    <w:rsid w:val="00292941"/>
    <w:rsid w:val="002A11D4"/>
    <w:rsid w:val="002A35A8"/>
    <w:rsid w:val="002B5DDA"/>
    <w:rsid w:val="002B6654"/>
    <w:rsid w:val="002B71FA"/>
    <w:rsid w:val="002C26E0"/>
    <w:rsid w:val="002C398D"/>
    <w:rsid w:val="002C6F24"/>
    <w:rsid w:val="002D2036"/>
    <w:rsid w:val="002D2063"/>
    <w:rsid w:val="002D2977"/>
    <w:rsid w:val="002D2E3C"/>
    <w:rsid w:val="002D7EC0"/>
    <w:rsid w:val="002E246C"/>
    <w:rsid w:val="002E566B"/>
    <w:rsid w:val="002E56E5"/>
    <w:rsid w:val="002E68CE"/>
    <w:rsid w:val="002F002A"/>
    <w:rsid w:val="002F2582"/>
    <w:rsid w:val="003029C7"/>
    <w:rsid w:val="003042B9"/>
    <w:rsid w:val="003102D8"/>
    <w:rsid w:val="0031534A"/>
    <w:rsid w:val="003164A2"/>
    <w:rsid w:val="00323433"/>
    <w:rsid w:val="003472E0"/>
    <w:rsid w:val="00363ECE"/>
    <w:rsid w:val="003812E2"/>
    <w:rsid w:val="00381DF3"/>
    <w:rsid w:val="00383A3F"/>
    <w:rsid w:val="00391919"/>
    <w:rsid w:val="00391E53"/>
    <w:rsid w:val="00393400"/>
    <w:rsid w:val="003A1AB7"/>
    <w:rsid w:val="003B4A30"/>
    <w:rsid w:val="003B5D88"/>
    <w:rsid w:val="003C0801"/>
    <w:rsid w:val="003C64E5"/>
    <w:rsid w:val="003C7F65"/>
    <w:rsid w:val="003D01AC"/>
    <w:rsid w:val="003D5147"/>
    <w:rsid w:val="003D56E7"/>
    <w:rsid w:val="003D6BDB"/>
    <w:rsid w:val="003E2CF8"/>
    <w:rsid w:val="003E3597"/>
    <w:rsid w:val="003E68DE"/>
    <w:rsid w:val="00401CC4"/>
    <w:rsid w:val="00402276"/>
    <w:rsid w:val="0040550B"/>
    <w:rsid w:val="00407E58"/>
    <w:rsid w:val="00413C3E"/>
    <w:rsid w:val="00416160"/>
    <w:rsid w:val="004176E2"/>
    <w:rsid w:val="004177BD"/>
    <w:rsid w:val="004239F2"/>
    <w:rsid w:val="00424C58"/>
    <w:rsid w:val="00436887"/>
    <w:rsid w:val="004411DC"/>
    <w:rsid w:val="004452CF"/>
    <w:rsid w:val="004502E5"/>
    <w:rsid w:val="00450D01"/>
    <w:rsid w:val="0045339E"/>
    <w:rsid w:val="00454C20"/>
    <w:rsid w:val="00455461"/>
    <w:rsid w:val="00464242"/>
    <w:rsid w:val="00464EFF"/>
    <w:rsid w:val="00475003"/>
    <w:rsid w:val="00475912"/>
    <w:rsid w:val="00477E73"/>
    <w:rsid w:val="004806CB"/>
    <w:rsid w:val="004B3477"/>
    <w:rsid w:val="004C4E6A"/>
    <w:rsid w:val="004D01EF"/>
    <w:rsid w:val="004D2BB3"/>
    <w:rsid w:val="004E15A5"/>
    <w:rsid w:val="004E16CD"/>
    <w:rsid w:val="004F4653"/>
    <w:rsid w:val="004F5113"/>
    <w:rsid w:val="004F71D5"/>
    <w:rsid w:val="004F73F0"/>
    <w:rsid w:val="00500E7B"/>
    <w:rsid w:val="00501E13"/>
    <w:rsid w:val="005127AF"/>
    <w:rsid w:val="00514C68"/>
    <w:rsid w:val="00523C01"/>
    <w:rsid w:val="00525378"/>
    <w:rsid w:val="00533CFA"/>
    <w:rsid w:val="0053474F"/>
    <w:rsid w:val="00540CAE"/>
    <w:rsid w:val="00540F98"/>
    <w:rsid w:val="0054237B"/>
    <w:rsid w:val="005458CA"/>
    <w:rsid w:val="005534E4"/>
    <w:rsid w:val="005546B0"/>
    <w:rsid w:val="0056365B"/>
    <w:rsid w:val="00566D96"/>
    <w:rsid w:val="00571828"/>
    <w:rsid w:val="005752ED"/>
    <w:rsid w:val="00576ADD"/>
    <w:rsid w:val="005867A5"/>
    <w:rsid w:val="005959CA"/>
    <w:rsid w:val="00596076"/>
    <w:rsid w:val="005A371D"/>
    <w:rsid w:val="005A4E9E"/>
    <w:rsid w:val="005B0A9A"/>
    <w:rsid w:val="005B0C77"/>
    <w:rsid w:val="005B24F3"/>
    <w:rsid w:val="005B5232"/>
    <w:rsid w:val="005B5AC7"/>
    <w:rsid w:val="005B7F39"/>
    <w:rsid w:val="005C0026"/>
    <w:rsid w:val="005C3515"/>
    <w:rsid w:val="005C55B6"/>
    <w:rsid w:val="005C5614"/>
    <w:rsid w:val="005E24F2"/>
    <w:rsid w:val="005E289C"/>
    <w:rsid w:val="005F68D3"/>
    <w:rsid w:val="0060084A"/>
    <w:rsid w:val="00610B94"/>
    <w:rsid w:val="00613C60"/>
    <w:rsid w:val="00620379"/>
    <w:rsid w:val="00620F5B"/>
    <w:rsid w:val="00622885"/>
    <w:rsid w:val="0062601E"/>
    <w:rsid w:val="00634FA7"/>
    <w:rsid w:val="006355D9"/>
    <w:rsid w:val="00653B72"/>
    <w:rsid w:val="006621DA"/>
    <w:rsid w:val="00664586"/>
    <w:rsid w:val="00666AB0"/>
    <w:rsid w:val="00666C1F"/>
    <w:rsid w:val="006723A3"/>
    <w:rsid w:val="00677DED"/>
    <w:rsid w:val="00680830"/>
    <w:rsid w:val="00682764"/>
    <w:rsid w:val="00685611"/>
    <w:rsid w:val="00695947"/>
    <w:rsid w:val="00695D03"/>
    <w:rsid w:val="006A23DA"/>
    <w:rsid w:val="006A5FEC"/>
    <w:rsid w:val="006B094D"/>
    <w:rsid w:val="006B195F"/>
    <w:rsid w:val="006C2660"/>
    <w:rsid w:val="006C5BCC"/>
    <w:rsid w:val="006C63BA"/>
    <w:rsid w:val="006F0356"/>
    <w:rsid w:val="006F3CA7"/>
    <w:rsid w:val="006F6C13"/>
    <w:rsid w:val="007049D5"/>
    <w:rsid w:val="00721423"/>
    <w:rsid w:val="00727B64"/>
    <w:rsid w:val="0073535B"/>
    <w:rsid w:val="0073622F"/>
    <w:rsid w:val="007402EC"/>
    <w:rsid w:val="00741368"/>
    <w:rsid w:val="007459C2"/>
    <w:rsid w:val="007462A6"/>
    <w:rsid w:val="007479EB"/>
    <w:rsid w:val="00752036"/>
    <w:rsid w:val="007609F0"/>
    <w:rsid w:val="00760DC5"/>
    <w:rsid w:val="00762A64"/>
    <w:rsid w:val="007677E6"/>
    <w:rsid w:val="007704FC"/>
    <w:rsid w:val="007726BE"/>
    <w:rsid w:val="0077305B"/>
    <w:rsid w:val="0078013D"/>
    <w:rsid w:val="00780EE3"/>
    <w:rsid w:val="0078337F"/>
    <w:rsid w:val="00786BED"/>
    <w:rsid w:val="00792C74"/>
    <w:rsid w:val="007A326F"/>
    <w:rsid w:val="007A45F0"/>
    <w:rsid w:val="007B1429"/>
    <w:rsid w:val="007C3409"/>
    <w:rsid w:val="007C549A"/>
    <w:rsid w:val="007D581F"/>
    <w:rsid w:val="007E0D33"/>
    <w:rsid w:val="007E0F44"/>
    <w:rsid w:val="007E1F65"/>
    <w:rsid w:val="007E4014"/>
    <w:rsid w:val="007F49C7"/>
    <w:rsid w:val="007F538E"/>
    <w:rsid w:val="00800461"/>
    <w:rsid w:val="00801AC3"/>
    <w:rsid w:val="00803AAC"/>
    <w:rsid w:val="008074AF"/>
    <w:rsid w:val="008158B1"/>
    <w:rsid w:val="008206BD"/>
    <w:rsid w:val="00821A3F"/>
    <w:rsid w:val="008257F1"/>
    <w:rsid w:val="00825B97"/>
    <w:rsid w:val="00835393"/>
    <w:rsid w:val="00836378"/>
    <w:rsid w:val="0085094E"/>
    <w:rsid w:val="008709A7"/>
    <w:rsid w:val="00873634"/>
    <w:rsid w:val="00883BA1"/>
    <w:rsid w:val="008860B5"/>
    <w:rsid w:val="00887B63"/>
    <w:rsid w:val="008A0756"/>
    <w:rsid w:val="008A4AC8"/>
    <w:rsid w:val="008B22EC"/>
    <w:rsid w:val="008B3807"/>
    <w:rsid w:val="008C1B5B"/>
    <w:rsid w:val="008C535C"/>
    <w:rsid w:val="008D110B"/>
    <w:rsid w:val="008D267B"/>
    <w:rsid w:val="008D59A7"/>
    <w:rsid w:val="008D60C4"/>
    <w:rsid w:val="008E54F4"/>
    <w:rsid w:val="008E7922"/>
    <w:rsid w:val="008F06C9"/>
    <w:rsid w:val="0090246F"/>
    <w:rsid w:val="00902916"/>
    <w:rsid w:val="00906638"/>
    <w:rsid w:val="00910C2E"/>
    <w:rsid w:val="0091636D"/>
    <w:rsid w:val="009167D9"/>
    <w:rsid w:val="00923558"/>
    <w:rsid w:val="0093028B"/>
    <w:rsid w:val="00935189"/>
    <w:rsid w:val="00942C87"/>
    <w:rsid w:val="00950EEB"/>
    <w:rsid w:val="00951DDA"/>
    <w:rsid w:val="00953BA4"/>
    <w:rsid w:val="009564BC"/>
    <w:rsid w:val="0097375E"/>
    <w:rsid w:val="0097780A"/>
    <w:rsid w:val="00980236"/>
    <w:rsid w:val="009832CD"/>
    <w:rsid w:val="0098405A"/>
    <w:rsid w:val="0098601A"/>
    <w:rsid w:val="00994E45"/>
    <w:rsid w:val="00995E0E"/>
    <w:rsid w:val="009A5858"/>
    <w:rsid w:val="009B1BD5"/>
    <w:rsid w:val="009B4366"/>
    <w:rsid w:val="009C50A6"/>
    <w:rsid w:val="009C6061"/>
    <w:rsid w:val="009D036E"/>
    <w:rsid w:val="009D084F"/>
    <w:rsid w:val="009E6BD9"/>
    <w:rsid w:val="009F042D"/>
    <w:rsid w:val="009F07DA"/>
    <w:rsid w:val="009F1F5A"/>
    <w:rsid w:val="00A01C34"/>
    <w:rsid w:val="00A125B2"/>
    <w:rsid w:val="00A201B2"/>
    <w:rsid w:val="00A35EFF"/>
    <w:rsid w:val="00A374C6"/>
    <w:rsid w:val="00A45DFE"/>
    <w:rsid w:val="00A46F52"/>
    <w:rsid w:val="00A52C88"/>
    <w:rsid w:val="00A57D4D"/>
    <w:rsid w:val="00A6035D"/>
    <w:rsid w:val="00A61F5E"/>
    <w:rsid w:val="00A62B93"/>
    <w:rsid w:val="00A6553E"/>
    <w:rsid w:val="00A65CF9"/>
    <w:rsid w:val="00A710B6"/>
    <w:rsid w:val="00A72E9D"/>
    <w:rsid w:val="00A75873"/>
    <w:rsid w:val="00A827E4"/>
    <w:rsid w:val="00A943B4"/>
    <w:rsid w:val="00A94930"/>
    <w:rsid w:val="00A9690F"/>
    <w:rsid w:val="00AA1807"/>
    <w:rsid w:val="00AA3D68"/>
    <w:rsid w:val="00AB5494"/>
    <w:rsid w:val="00AB7D05"/>
    <w:rsid w:val="00AC734E"/>
    <w:rsid w:val="00AD1520"/>
    <w:rsid w:val="00AD29D7"/>
    <w:rsid w:val="00AF671B"/>
    <w:rsid w:val="00B030DF"/>
    <w:rsid w:val="00B04BA1"/>
    <w:rsid w:val="00B1148A"/>
    <w:rsid w:val="00B134A0"/>
    <w:rsid w:val="00B13B0E"/>
    <w:rsid w:val="00B14776"/>
    <w:rsid w:val="00B14DB8"/>
    <w:rsid w:val="00B212FA"/>
    <w:rsid w:val="00B215E6"/>
    <w:rsid w:val="00B23BA3"/>
    <w:rsid w:val="00B24C21"/>
    <w:rsid w:val="00B34169"/>
    <w:rsid w:val="00B36731"/>
    <w:rsid w:val="00B37BD8"/>
    <w:rsid w:val="00B40B37"/>
    <w:rsid w:val="00B41541"/>
    <w:rsid w:val="00B474DC"/>
    <w:rsid w:val="00B51B76"/>
    <w:rsid w:val="00B523FF"/>
    <w:rsid w:val="00B60A3D"/>
    <w:rsid w:val="00B64642"/>
    <w:rsid w:val="00B66091"/>
    <w:rsid w:val="00B66505"/>
    <w:rsid w:val="00B73B62"/>
    <w:rsid w:val="00B73FF7"/>
    <w:rsid w:val="00B835D7"/>
    <w:rsid w:val="00BC7366"/>
    <w:rsid w:val="00BD3DC3"/>
    <w:rsid w:val="00BE2DD6"/>
    <w:rsid w:val="00BF2868"/>
    <w:rsid w:val="00BF7ADC"/>
    <w:rsid w:val="00BF7EAF"/>
    <w:rsid w:val="00C00E1B"/>
    <w:rsid w:val="00C02F79"/>
    <w:rsid w:val="00C17652"/>
    <w:rsid w:val="00C26277"/>
    <w:rsid w:val="00C264BE"/>
    <w:rsid w:val="00C27958"/>
    <w:rsid w:val="00C32FBA"/>
    <w:rsid w:val="00C3507D"/>
    <w:rsid w:val="00C36A0E"/>
    <w:rsid w:val="00C36D3B"/>
    <w:rsid w:val="00C42598"/>
    <w:rsid w:val="00C46943"/>
    <w:rsid w:val="00C52370"/>
    <w:rsid w:val="00C60D7B"/>
    <w:rsid w:val="00C61546"/>
    <w:rsid w:val="00C632A2"/>
    <w:rsid w:val="00C6489A"/>
    <w:rsid w:val="00C64B83"/>
    <w:rsid w:val="00C65D82"/>
    <w:rsid w:val="00C728AD"/>
    <w:rsid w:val="00C730C4"/>
    <w:rsid w:val="00C93869"/>
    <w:rsid w:val="00CA3A1A"/>
    <w:rsid w:val="00CA475B"/>
    <w:rsid w:val="00CA4A75"/>
    <w:rsid w:val="00CA76E9"/>
    <w:rsid w:val="00CC10AB"/>
    <w:rsid w:val="00CC4569"/>
    <w:rsid w:val="00CC6B01"/>
    <w:rsid w:val="00CD4A79"/>
    <w:rsid w:val="00CD55EB"/>
    <w:rsid w:val="00CE453A"/>
    <w:rsid w:val="00CE4EDD"/>
    <w:rsid w:val="00CF337A"/>
    <w:rsid w:val="00CF55C9"/>
    <w:rsid w:val="00CF5F41"/>
    <w:rsid w:val="00D02122"/>
    <w:rsid w:val="00D028F3"/>
    <w:rsid w:val="00D07D92"/>
    <w:rsid w:val="00D165DB"/>
    <w:rsid w:val="00D17D98"/>
    <w:rsid w:val="00D23374"/>
    <w:rsid w:val="00D2426D"/>
    <w:rsid w:val="00D25A03"/>
    <w:rsid w:val="00D26673"/>
    <w:rsid w:val="00D33516"/>
    <w:rsid w:val="00D338C5"/>
    <w:rsid w:val="00D47F54"/>
    <w:rsid w:val="00D501CC"/>
    <w:rsid w:val="00D5294B"/>
    <w:rsid w:val="00D739AF"/>
    <w:rsid w:val="00D7575E"/>
    <w:rsid w:val="00D767FD"/>
    <w:rsid w:val="00D76D0C"/>
    <w:rsid w:val="00D8755E"/>
    <w:rsid w:val="00D924BD"/>
    <w:rsid w:val="00D92F41"/>
    <w:rsid w:val="00D95B3A"/>
    <w:rsid w:val="00DA1B25"/>
    <w:rsid w:val="00DA662A"/>
    <w:rsid w:val="00DB100C"/>
    <w:rsid w:val="00DB6642"/>
    <w:rsid w:val="00DC3524"/>
    <w:rsid w:val="00DC5907"/>
    <w:rsid w:val="00DE3710"/>
    <w:rsid w:val="00DE66D3"/>
    <w:rsid w:val="00DE68FE"/>
    <w:rsid w:val="00DF0EE2"/>
    <w:rsid w:val="00E017D7"/>
    <w:rsid w:val="00E075C7"/>
    <w:rsid w:val="00E07711"/>
    <w:rsid w:val="00E11C36"/>
    <w:rsid w:val="00E30042"/>
    <w:rsid w:val="00E30DF7"/>
    <w:rsid w:val="00E3166F"/>
    <w:rsid w:val="00E4058A"/>
    <w:rsid w:val="00E43012"/>
    <w:rsid w:val="00E44D76"/>
    <w:rsid w:val="00E460B0"/>
    <w:rsid w:val="00E51394"/>
    <w:rsid w:val="00E62C0A"/>
    <w:rsid w:val="00E634C8"/>
    <w:rsid w:val="00E67BE6"/>
    <w:rsid w:val="00E83A63"/>
    <w:rsid w:val="00E85B11"/>
    <w:rsid w:val="00E92C85"/>
    <w:rsid w:val="00E95CF0"/>
    <w:rsid w:val="00E95E68"/>
    <w:rsid w:val="00E97EFB"/>
    <w:rsid w:val="00EA06EF"/>
    <w:rsid w:val="00EB0809"/>
    <w:rsid w:val="00EB6820"/>
    <w:rsid w:val="00EC2FC8"/>
    <w:rsid w:val="00ED2BA7"/>
    <w:rsid w:val="00EE11B4"/>
    <w:rsid w:val="00EE13C6"/>
    <w:rsid w:val="00EE1F65"/>
    <w:rsid w:val="00EF0FFD"/>
    <w:rsid w:val="00EF6DAC"/>
    <w:rsid w:val="00F05B92"/>
    <w:rsid w:val="00F06CC7"/>
    <w:rsid w:val="00F17219"/>
    <w:rsid w:val="00F209FD"/>
    <w:rsid w:val="00F2204F"/>
    <w:rsid w:val="00F229B3"/>
    <w:rsid w:val="00F230CA"/>
    <w:rsid w:val="00F2663D"/>
    <w:rsid w:val="00F30F2B"/>
    <w:rsid w:val="00F3307F"/>
    <w:rsid w:val="00F35534"/>
    <w:rsid w:val="00F35FC0"/>
    <w:rsid w:val="00F44AC4"/>
    <w:rsid w:val="00F472C8"/>
    <w:rsid w:val="00F522B5"/>
    <w:rsid w:val="00F63AD8"/>
    <w:rsid w:val="00F647AB"/>
    <w:rsid w:val="00F64FBF"/>
    <w:rsid w:val="00F70ED0"/>
    <w:rsid w:val="00F71268"/>
    <w:rsid w:val="00F765ED"/>
    <w:rsid w:val="00F83E3A"/>
    <w:rsid w:val="00F87028"/>
    <w:rsid w:val="00F87DBD"/>
    <w:rsid w:val="00F91376"/>
    <w:rsid w:val="00FA7536"/>
    <w:rsid w:val="00FB0491"/>
    <w:rsid w:val="00FB3A6D"/>
    <w:rsid w:val="00FB4914"/>
    <w:rsid w:val="00FB7E4C"/>
    <w:rsid w:val="00FD261F"/>
    <w:rsid w:val="00FD46B1"/>
    <w:rsid w:val="00FF046C"/>
    <w:rsid w:val="00FF5904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1436"/>
  <w15:chartTrackingRefBased/>
  <w15:docId w15:val="{F05C4D2F-89DE-5240-AA33-5FD2B73E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3A3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E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E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E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E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E7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E7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E7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E7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E7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E7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E7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E7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E7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77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E7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E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E7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77E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E7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77E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E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7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77E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2F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3240</Characters>
  <Application>Microsoft Office Word</Application>
  <DocSecurity>4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Ihlen</dc:creator>
  <cp:keywords/>
  <dc:description/>
  <cp:lastModifiedBy>Hanna Lunaas</cp:lastModifiedBy>
  <cp:revision>2</cp:revision>
  <dcterms:created xsi:type="dcterms:W3CDTF">2025-10-30T09:31:00Z</dcterms:created>
  <dcterms:modified xsi:type="dcterms:W3CDTF">2025-10-30T09:31:00Z</dcterms:modified>
</cp:coreProperties>
</file>