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36" w:rsidRPr="00261736" w:rsidRDefault="00261736" w:rsidP="006E613B">
      <w:pPr>
        <w:ind w:right="-284"/>
        <w:rPr>
          <w:b/>
          <w:sz w:val="32"/>
          <w:szCs w:val="32"/>
        </w:rPr>
      </w:pPr>
      <w:r w:rsidRPr="00261736">
        <w:rPr>
          <w:b/>
          <w:sz w:val="32"/>
          <w:szCs w:val="32"/>
        </w:rPr>
        <w:t>Sentrale eksempler på bestemmelser som fastsetter innholdet av begrepet «bosatt i riket/Norge»:</w:t>
      </w:r>
    </w:p>
    <w:p w:rsidR="00261736" w:rsidRDefault="00261736" w:rsidP="006E613B">
      <w:pPr>
        <w:ind w:right="-284"/>
        <w:rPr>
          <w:b/>
        </w:rPr>
      </w:pPr>
    </w:p>
    <w:p w:rsidR="006E613B" w:rsidRPr="006E613B" w:rsidRDefault="006E613B" w:rsidP="006E613B">
      <w:pPr>
        <w:ind w:right="-284"/>
        <w:rPr>
          <w:b/>
        </w:rPr>
      </w:pPr>
      <w:bookmarkStart w:id="0" w:name="_GoBack"/>
      <w:bookmarkEnd w:id="0"/>
      <w:r w:rsidRPr="006E613B">
        <w:rPr>
          <w:b/>
        </w:rPr>
        <w:t>Barnetrygdloven</w:t>
      </w:r>
    </w:p>
    <w:p w:rsidR="006E613B" w:rsidRDefault="006E613B" w:rsidP="006E613B">
      <w:pPr>
        <w:ind w:right="-284"/>
      </w:pPr>
      <w:r>
        <w:t>§ 4.</w:t>
      </w:r>
      <w:r>
        <w:t xml:space="preserve"> </w:t>
      </w:r>
      <w:r>
        <w:t>Bosetting i riket m.m.</w:t>
      </w:r>
    </w:p>
    <w:p w:rsidR="006E613B" w:rsidRDefault="006E613B" w:rsidP="006E613B">
      <w:pPr>
        <w:ind w:right="-284"/>
      </w:pPr>
      <w:r>
        <w:t>Et barn anses som bosatt i riket når barnet</w:t>
      </w:r>
    </w:p>
    <w:p w:rsidR="006E613B" w:rsidRDefault="006E613B" w:rsidP="006E613B">
      <w:pPr>
        <w:ind w:right="-284"/>
      </w:pPr>
      <w:r>
        <w:t xml:space="preserve">a)  </w:t>
      </w:r>
      <w:r>
        <w:t>fødes i riket og moren ved fødselen har oppholdt seg eller skal oppholde seg i riket i mer enn 12 måneder,</w:t>
      </w:r>
    </w:p>
    <w:p w:rsidR="006E613B" w:rsidRDefault="006E613B" w:rsidP="006E613B">
      <w:pPr>
        <w:ind w:right="-284"/>
      </w:pPr>
      <w:r>
        <w:t xml:space="preserve">b)  </w:t>
      </w:r>
      <w:r>
        <w:t>skal oppholde seg i riket i mer enn 12 måneder,</w:t>
      </w:r>
    </w:p>
    <w:p w:rsidR="006E613B" w:rsidRDefault="006E613B" w:rsidP="006E613B">
      <w:pPr>
        <w:ind w:right="-284"/>
      </w:pPr>
      <w:r>
        <w:t xml:space="preserve">c)  </w:t>
      </w:r>
      <w:r>
        <w:t>fødes under morens utenlandsopphold, dersom moren er å regne som bosatt i riket eller fyller vilkårene om medlemskap i folketrygden etter § 5, eller</w:t>
      </w:r>
    </w:p>
    <w:p w:rsidR="006E613B" w:rsidRDefault="006E613B" w:rsidP="006E613B">
      <w:pPr>
        <w:ind w:right="-284"/>
      </w:pPr>
      <w:r>
        <w:t xml:space="preserve">d)  </w:t>
      </w:r>
      <w:r>
        <w:t>adopteres etter norsk lov 1 under adoptivforeldrenes utenlandsopphold, og adoptivforeldrene er å regne som bosatt i riket eller fyller vilkårene om medlemskap i folketrygden etter § 5.</w:t>
      </w:r>
    </w:p>
    <w:p w:rsidR="006E613B" w:rsidRDefault="006E613B" w:rsidP="006E613B">
      <w:pPr>
        <w:ind w:right="-284"/>
      </w:pPr>
      <w:r>
        <w:t>Det er et vilkår for rett til barnetrygd at barnet og den barnet bor fast hos har lovlig opphold i Norge.</w:t>
      </w:r>
    </w:p>
    <w:p w:rsidR="006E613B" w:rsidRDefault="006E613B" w:rsidP="006E613B">
      <w:pPr>
        <w:ind w:right="-284"/>
      </w:pPr>
      <w:r>
        <w:t>Ved midlertidig fravær fra Norge som ikke er ment å vare mer enn seks måneder, regnes barnet fortsatt som bosatt her. Dette gjelder likevel ikke dersom barnet skal oppholde seg i utlandet mer enn seks måneder per år i to eller flere påfølgende år.</w:t>
      </w:r>
    </w:p>
    <w:p w:rsidR="004627A1" w:rsidRDefault="006E613B" w:rsidP="006E613B">
      <w:pPr>
        <w:ind w:right="-284"/>
      </w:pPr>
      <w:r>
        <w:t>Barn som har søkt asyl i Norge, eller som er barn av personer som har søkt asyl her, anses tidligst som bosatt i riket fra og med den kalendermåneden det er gjort vedtak om å gi asyl eller oppholdstillatelse i Norge. 2</w:t>
      </w:r>
    </w:p>
    <w:p w:rsidR="006E613B" w:rsidRDefault="006E613B" w:rsidP="006E613B">
      <w:pPr>
        <w:ind w:right="-284"/>
      </w:pPr>
    </w:p>
    <w:p w:rsidR="006E613B" w:rsidRPr="006E613B" w:rsidRDefault="006E613B" w:rsidP="006E613B">
      <w:pPr>
        <w:ind w:right="-284"/>
        <w:rPr>
          <w:b/>
        </w:rPr>
      </w:pPr>
      <w:r w:rsidRPr="006E613B">
        <w:rPr>
          <w:b/>
        </w:rPr>
        <w:t>Folketrygdloven</w:t>
      </w:r>
    </w:p>
    <w:p w:rsidR="006E613B" w:rsidRDefault="006E613B" w:rsidP="006E613B">
      <w:pPr>
        <w:ind w:right="-284"/>
      </w:pPr>
      <w:r>
        <w:t>§ 2-1.Personer som er bosatt i Norge</w:t>
      </w:r>
    </w:p>
    <w:p w:rsidR="006E613B" w:rsidRDefault="006E613B" w:rsidP="006E613B">
      <w:pPr>
        <w:ind w:right="-284"/>
      </w:pPr>
      <w:r>
        <w:t>Personer som er bosatt i Norge, er pliktige medlemmer i folketrygden.</w:t>
      </w:r>
    </w:p>
    <w:p w:rsidR="006E613B" w:rsidRDefault="006E613B" w:rsidP="006E613B">
      <w:pPr>
        <w:ind w:right="-284"/>
      </w:pPr>
      <w:r>
        <w:t>Som bosatt i Norge regnes den som oppholder seg i Norge, når oppholdet er ment å vare eller har vart minst 12 måneder. En person som flytter til Norge, regnes som bosatt fra innreisedatoen.</w:t>
      </w:r>
    </w:p>
    <w:p w:rsidR="006E613B" w:rsidRDefault="006E613B" w:rsidP="006E613B">
      <w:pPr>
        <w:ind w:right="-284"/>
      </w:pPr>
      <w:r>
        <w:t>Det er et vilkår for medlemskap at vedkommende har lovlig opphold i Norge.</w:t>
      </w:r>
    </w:p>
    <w:p w:rsidR="006E613B" w:rsidRDefault="006E613B" w:rsidP="006E613B">
      <w:pPr>
        <w:ind w:right="-284"/>
      </w:pPr>
      <w:r>
        <w:t>Ved midlertidig fravær fra Norge som ikke er ment å vare mer enn 12 måneder, regnes vedkommende fortsatt som bosatt her. Dette gjelder likevel ikke dersom vedkommende skal oppholde seg eller har oppholdt seg i utlandet mer enn seks måneder pr. år i to eller flere påfølgende år</w:t>
      </w:r>
      <w:r>
        <w:t>.</w:t>
      </w:r>
    </w:p>
    <w:p w:rsidR="006E613B" w:rsidRDefault="006E613B" w:rsidP="006E613B">
      <w:pPr>
        <w:ind w:right="-284"/>
      </w:pPr>
    </w:p>
    <w:p w:rsidR="006E613B" w:rsidRDefault="006E613B" w:rsidP="006E613B">
      <w:pPr>
        <w:ind w:right="-284"/>
      </w:pPr>
      <w:r>
        <w:br/>
      </w:r>
    </w:p>
    <w:p w:rsidR="006E613B" w:rsidRDefault="006E613B">
      <w:r>
        <w:br w:type="page"/>
      </w:r>
    </w:p>
    <w:p w:rsidR="006E613B" w:rsidRPr="006E613B" w:rsidRDefault="006E613B" w:rsidP="006E613B">
      <w:pPr>
        <w:ind w:right="-284"/>
        <w:rPr>
          <w:b/>
        </w:rPr>
      </w:pPr>
      <w:r w:rsidRPr="006E613B">
        <w:rPr>
          <w:b/>
        </w:rPr>
        <w:lastRenderedPageBreak/>
        <w:t>Skatteloven</w:t>
      </w:r>
    </w:p>
    <w:p w:rsidR="006E613B" w:rsidRDefault="006E613B" w:rsidP="006E613B">
      <w:pPr>
        <w:ind w:right="-284"/>
      </w:pPr>
      <w:r>
        <w:t>§ 2-1.Person bosatt i riket</w:t>
      </w:r>
    </w:p>
    <w:p w:rsidR="006E613B" w:rsidRDefault="006E613B" w:rsidP="006E613B">
      <w:pPr>
        <w:ind w:right="-284"/>
      </w:pPr>
      <w:r>
        <w:t>(1) Plikt1 til å svare skatt har enhver person som er bosatt i riket.2</w:t>
      </w:r>
    </w:p>
    <w:p w:rsidR="006E613B" w:rsidRDefault="006E613B" w:rsidP="006E613B">
      <w:pPr>
        <w:ind w:right="-284"/>
      </w:pPr>
      <w:r>
        <w:t>(2)3 Person som</w:t>
      </w:r>
    </w:p>
    <w:p w:rsidR="006E613B" w:rsidRDefault="006E613B" w:rsidP="006E613B">
      <w:pPr>
        <w:ind w:right="-284"/>
      </w:pPr>
      <w:r>
        <w:t>a.</w:t>
      </w:r>
      <w:r>
        <w:tab/>
        <w:t>i en eller flere perioder oppholder seg mer enn 183 dager i riket i løpet av enhver tolvmånedersperiode, eller</w:t>
      </w:r>
    </w:p>
    <w:p w:rsidR="006E613B" w:rsidRDefault="006E613B" w:rsidP="006E613B">
      <w:pPr>
        <w:ind w:right="-284"/>
      </w:pPr>
      <w:r>
        <w:t>b.</w:t>
      </w:r>
      <w:r>
        <w:tab/>
        <w:t>i en eller flere perioder oppholder seg mer enn 270 dager i riket i løpet av enhver trettiseksmånedersperiode,</w:t>
      </w:r>
    </w:p>
    <w:p w:rsidR="006E613B" w:rsidRDefault="006E613B" w:rsidP="006E613B">
      <w:pPr>
        <w:ind w:right="-284"/>
      </w:pPr>
      <w:proofErr w:type="gramStart"/>
      <w:r>
        <w:t>anses</w:t>
      </w:r>
      <w:proofErr w:type="gramEnd"/>
      <w:r>
        <w:t xml:space="preserve"> som bosatt i riket, men først i det inntektsår4 oppholdet i riket overstiger antallet dager som nevnt i henholdsvis a og b.</w:t>
      </w:r>
    </w:p>
    <w:p w:rsidR="006E613B" w:rsidRDefault="006E613B" w:rsidP="006E613B">
      <w:pPr>
        <w:ind w:right="-284"/>
      </w:pPr>
      <w:r>
        <w:t>Bestemmelsen i b gjelder ikke for person bosatt på Svalbard.5</w:t>
      </w:r>
    </w:p>
    <w:p w:rsidR="006E613B" w:rsidRDefault="006E613B" w:rsidP="006E613B">
      <w:pPr>
        <w:ind w:right="-284"/>
      </w:pPr>
      <w:r>
        <w:t>(3)6</w:t>
      </w:r>
    </w:p>
    <w:p w:rsidR="006E613B" w:rsidRDefault="006E613B" w:rsidP="006E613B">
      <w:pPr>
        <w:ind w:right="-284"/>
      </w:pPr>
      <w:r>
        <w:t>a.</w:t>
      </w:r>
      <w:r>
        <w:tab/>
        <w:t>For person som tar fast opphold i utlandet, opphører bostedet i riket for det inntektsår det godtgjøres at personen ikke har oppholdt seg i riket i en eller flere perioder som overstiger 61 dager i inntektsåret og at personen eller dennes nærstående7 ikke har disponert bolig8 i riket. Bostedet opphører uansett ikke før det tidspunkt personen eller dennes nærstående ikke lenger disponerer bolig i riket.</w:t>
      </w:r>
    </w:p>
    <w:p w:rsidR="006E613B" w:rsidRDefault="006E613B" w:rsidP="006E613B">
      <w:pPr>
        <w:ind w:right="-284"/>
      </w:pPr>
      <w:r>
        <w:t>b.</w:t>
      </w:r>
      <w:r>
        <w:tab/>
        <w:t>For person som har vært bosatt i riket i minst ti år før det inntektsår vedkommende tar fast opphold i utlandet, opphører bosted i riket etter utløpet av det tredje inntektsåret etter det inntektsår vedkommende tar slikt fast opphold i utlandet, men bare hvis det for hvert av de tre inntektsårene godtgjøres at personen ikke har oppholdt seg i riket i en eller flere perioder som overstiger 61 dager i inntektsåret og at personen eller dennes nærstående7 ikke har disponert bolig8 i riket.</w:t>
      </w:r>
    </w:p>
    <w:p w:rsidR="006E613B" w:rsidRDefault="006E613B" w:rsidP="006E613B">
      <w:pPr>
        <w:ind w:right="-284"/>
      </w:pPr>
      <w:r>
        <w:t>(4) Med nærstående menes en persons ektefelle,9 samboer eller mindreårige10 barn.</w:t>
      </w:r>
    </w:p>
    <w:p w:rsidR="006E613B" w:rsidRDefault="006E613B" w:rsidP="006E613B">
      <w:pPr>
        <w:ind w:right="-284"/>
      </w:pPr>
      <w:r>
        <w:t>(5) Med å disponere bolig menes å direkte eller indirekte eie, leie eller på annet grunnlag ha rett til å bruke bolig.</w:t>
      </w:r>
    </w:p>
    <w:p w:rsidR="006E613B" w:rsidRDefault="006E613B" w:rsidP="006E613B">
      <w:pPr>
        <w:ind w:right="-284"/>
      </w:pPr>
      <w:r>
        <w:t>(6) Med bolig menes:</w:t>
      </w:r>
    </w:p>
    <w:p w:rsidR="006E613B" w:rsidRDefault="006E613B" w:rsidP="006E613B">
      <w:pPr>
        <w:ind w:right="-284"/>
      </w:pPr>
      <w:r>
        <w:t>a.</w:t>
      </w:r>
      <w:r>
        <w:tab/>
        <w:t>boenhet med innlagt helårs vann og avløp, med mindre boenheten i henhold til reguleringsplan,11 kommuneplanens arealdel12 eller andre offentligrettslige regler på utflyttingstidspunktet ikke kan benyttes som bolig, og</w:t>
      </w:r>
    </w:p>
    <w:p w:rsidR="006E613B" w:rsidRDefault="006E613B" w:rsidP="006E613B">
      <w:pPr>
        <w:ind w:right="-284"/>
      </w:pPr>
      <w:r>
        <w:t>b.</w:t>
      </w:r>
      <w:r>
        <w:tab/>
        <w:t>enhver boenhet som faktisk er benyttet som bolig.</w:t>
      </w:r>
    </w:p>
    <w:p w:rsidR="006E613B" w:rsidRDefault="006E613B" w:rsidP="006E613B">
      <w:pPr>
        <w:ind w:right="-284"/>
      </w:pPr>
      <w:r>
        <w:t>Som bolig anses likevel ikke boenhet som er anskaffet minst fem år før det inntektsår det tas opphold i utlandet og som i denne perioden ikke har vært benyttet som bolig av skattyteren eller dennes nærstående.</w:t>
      </w:r>
    </w:p>
    <w:p w:rsidR="006E613B" w:rsidRDefault="006E613B" w:rsidP="006E613B">
      <w:pPr>
        <w:ind w:right="-284"/>
      </w:pPr>
      <w:r>
        <w:t>(7) Plikten til å svare formuesskatt er betinget av at skattyteren bor i riket 1. januar i det år ligningen foretas.13</w:t>
      </w:r>
    </w:p>
    <w:p w:rsidR="006E613B" w:rsidRDefault="006E613B" w:rsidP="006E613B">
      <w:pPr>
        <w:ind w:right="-284"/>
      </w:pPr>
      <w:r>
        <w:t>(8) Utsendt utenrikstjenestemann som oppholder seg utenlands i norsk statstjeneste, og utsendt administrativt personell ved utenriksstasjon, anses som bosatt i utlandet. Det samme gjelder for arbeidstaker som tjenestegjør i Atlanterhavspaktens organisasjon med fast tjenestested i utlandet.</w:t>
      </w:r>
    </w:p>
    <w:p w:rsidR="006E613B" w:rsidRDefault="006E613B" w:rsidP="006E613B">
      <w:pPr>
        <w:ind w:right="-284"/>
      </w:pPr>
      <w:r>
        <w:lastRenderedPageBreak/>
        <w:t>(9) Skatteplikten gjelder all formue og inntekt her i riket og i utlandet.14</w:t>
      </w:r>
    </w:p>
    <w:p w:rsidR="006E613B" w:rsidRDefault="006E613B" w:rsidP="006E613B">
      <w:pPr>
        <w:ind w:right="-284"/>
      </w:pPr>
      <w:r>
        <w:t>(10)</w:t>
      </w:r>
    </w:p>
    <w:p w:rsidR="006E613B" w:rsidRDefault="006E613B" w:rsidP="006E613B">
      <w:pPr>
        <w:ind w:right="-284"/>
      </w:pPr>
      <w:r>
        <w:t>a)</w:t>
      </w:r>
      <w:r>
        <w:tab/>
        <w:t>En person som nevnt i første ledd som har et arbeidsopphold utenfor riket15 av minst tolv måneders sammenhengende varighet, kan kreve den samlede skatt nedsatt med et beløp som tilsvarer den delen av skatten som faller på lønnsinntekt ved arbeid utført utenfor riket under arbeidsoppholdet der.16 Når det gjelder lønn mottatt fra den norske stat, unntatt lønn i anledning tjenester som er ytet i forbindelse med forretningsvirksomhet, kan nedsettelse etter forrige punktum også kreves når personen har flere arbeidsopphold utenfor riket, som hver er av minst seks måneders sammenhengende varighet, og som til sammen utgjør minst tolv måneder innenfor en periode på 30 måneder.</w:t>
      </w:r>
    </w:p>
    <w:p w:rsidR="006E613B" w:rsidRDefault="006E613B" w:rsidP="006E613B">
      <w:pPr>
        <w:ind w:right="-284"/>
      </w:pPr>
      <w:r>
        <w:t>b)</w:t>
      </w:r>
      <w:r>
        <w:tab/>
        <w:t>Kortvarige opphold i riket anses ikke å avbryte et sammenhengende arbeidsopphold etter bokstav a. Slike opphold i riket må ikke overstige seks dager i gjennomsnitt hver hele måned. Skyldes oppholdet i riket forhold som var upåregnelige da arbeidsoppholdet ble påbegynt og som verken personen eller dennes arbeidsgiver rår over, er den tilsvarende grense ni dager.</w:t>
      </w:r>
    </w:p>
    <w:p w:rsidR="006E613B" w:rsidRDefault="006E613B" w:rsidP="006E613B">
      <w:pPr>
        <w:ind w:right="-284"/>
      </w:pPr>
      <w:r>
        <w:t>c)</w:t>
      </w:r>
      <w:r>
        <w:tab/>
        <w:t>Bestemmelsen i bokstav a kommer ikke til anvendelse for:</w:t>
      </w:r>
    </w:p>
    <w:p w:rsidR="006E613B" w:rsidRDefault="006E613B" w:rsidP="006E613B">
      <w:pPr>
        <w:ind w:right="-284"/>
      </w:pPr>
      <w:r>
        <w:t>1.</w:t>
      </w:r>
      <w:r>
        <w:tab/>
        <w:t>inntekt som i henhold til overenskomst med annen stat17 bare kan skattlegges i Norge.</w:t>
      </w:r>
    </w:p>
    <w:p w:rsidR="006E613B" w:rsidRDefault="006E613B" w:rsidP="006E613B">
      <w:pPr>
        <w:ind w:right="-284"/>
      </w:pPr>
      <w:r>
        <w:t>2.</w:t>
      </w:r>
      <w:r>
        <w:tab/>
        <w:t>inntekt ved arbeidsopphold som hovedsakelig finner sted utenfor andre staters territorium. Opphold på annen stats kontinentalsokkel i forbindelse med arbeid knyttet til undersøkelse av eller utnyttelse av ressurser knyttet til havbunnen eller undergrunnen på denne kontinentalsokkel, likestilles med arbeidsopphold på annen stats territorium.</w:t>
      </w:r>
    </w:p>
    <w:p w:rsidR="006E613B" w:rsidRDefault="006E613B" w:rsidP="006E613B">
      <w:pPr>
        <w:ind w:right="-284"/>
      </w:pPr>
      <w:r>
        <w:t>d)</w:t>
      </w:r>
      <w:r>
        <w:tab/>
        <w:t>For så vidt gjelder lønn mottatt fra den norske stat, unntatt lønn i anledning tjenester som er ytet i forbindelse med forretningsvirksomhet, gjelder bestemmelsen i bokstav a bare skatt til kommune og fylkeskommune.</w:t>
      </w:r>
    </w:p>
    <w:p w:rsidR="006E613B" w:rsidRDefault="006E613B" w:rsidP="006E613B">
      <w:pPr>
        <w:ind w:right="-284"/>
      </w:pPr>
      <w:r>
        <w:t>e)</w:t>
      </w:r>
      <w:r>
        <w:tab/>
        <w:t xml:space="preserve">Med «riket» og «Norge» menes i dette ledd norsk territorium og virkeområdet for lov 13. juni 1975 nr. 35 om skattlegging av undersjøiske petroleumsforekomster </w:t>
      </w:r>
      <w:proofErr w:type="spellStart"/>
      <w:r>
        <w:t>m.v</w:t>
      </w:r>
      <w:proofErr w:type="spellEnd"/>
      <w:r>
        <w:t>. § 1 første ledd bokstav a.</w:t>
      </w:r>
    </w:p>
    <w:p w:rsidR="006E613B" w:rsidRDefault="006E613B" w:rsidP="006E613B">
      <w:pPr>
        <w:ind w:right="-284"/>
      </w:pPr>
      <w:r>
        <w:t>(11) Departementet kan i forskrift gi utfyllende regler for gjennomføringen av bestemmelsen i tiende ledd og bestemmelser om fritak fra skattlegging i Norge i skatteavtaler med andre stater.17</w:t>
      </w:r>
    </w:p>
    <w:p w:rsidR="006E613B" w:rsidRDefault="006E613B" w:rsidP="006E613B">
      <w:pPr>
        <w:ind w:right="-284"/>
      </w:pPr>
    </w:p>
    <w:p w:rsidR="006E613B" w:rsidRPr="006E613B" w:rsidRDefault="006E613B" w:rsidP="006E613B">
      <w:pPr>
        <w:ind w:right="-284"/>
        <w:rPr>
          <w:b/>
        </w:rPr>
      </w:pPr>
      <w:proofErr w:type="spellStart"/>
      <w:r w:rsidRPr="006E613B">
        <w:rPr>
          <w:b/>
        </w:rPr>
        <w:t>Folkeregistrerings</w:t>
      </w:r>
      <w:r w:rsidR="00261736">
        <w:rPr>
          <w:b/>
        </w:rPr>
        <w:t>forskrift</w:t>
      </w:r>
      <w:r w:rsidRPr="006E613B">
        <w:rPr>
          <w:b/>
        </w:rPr>
        <w:t>en</w:t>
      </w:r>
      <w:proofErr w:type="spellEnd"/>
    </w:p>
    <w:p w:rsidR="006E613B" w:rsidRDefault="006E613B" w:rsidP="006E613B">
      <w:pPr>
        <w:ind w:right="-284"/>
      </w:pPr>
    </w:p>
    <w:p w:rsidR="00261736" w:rsidRDefault="00261736" w:rsidP="00261736">
      <w:pPr>
        <w:ind w:right="-284"/>
      </w:pPr>
      <w:r>
        <w:t>Kapittel 4. Hvem som skal regnes som bosatt i Norge</w:t>
      </w:r>
    </w:p>
    <w:p w:rsidR="00261736" w:rsidRDefault="00261736" w:rsidP="00261736">
      <w:pPr>
        <w:ind w:right="-284"/>
      </w:pPr>
    </w:p>
    <w:p w:rsidR="00261736" w:rsidRDefault="00261736" w:rsidP="00261736">
      <w:pPr>
        <w:ind w:right="-284"/>
      </w:pPr>
      <w:r>
        <w:rPr>
          <w:rFonts w:hint="eastAsia"/>
        </w:rPr>
        <w:t>§</w:t>
      </w:r>
      <w:r>
        <w:t xml:space="preserve"> 4-1.Hovedregel </w:t>
      </w:r>
      <w:proofErr w:type="gramStart"/>
      <w:r>
        <w:t>om</w:t>
      </w:r>
      <w:proofErr w:type="gramEnd"/>
      <w:r>
        <w:t xml:space="preserve"> å være bosatt</w:t>
      </w:r>
    </w:p>
    <w:p w:rsidR="00261736" w:rsidRDefault="00261736" w:rsidP="00261736">
      <w:pPr>
        <w:ind w:right="-284"/>
      </w:pPr>
      <w:r>
        <w:t>Personer som oppholder seg i norske kommuner i minst seks måneder regnes som bosatt i Norge, med mindre annet følger av bestemmelsene i § 4-2 til § 4-7.</w:t>
      </w:r>
    </w:p>
    <w:p w:rsidR="00261736" w:rsidRDefault="00261736" w:rsidP="00261736">
      <w:pPr>
        <w:ind w:right="-284"/>
        <w:rPr>
          <w:rFonts w:ascii="Segoe UI Symbol" w:hAnsi="Segoe UI Symbol" w:cs="Segoe UI Symbol"/>
        </w:rPr>
      </w:pPr>
    </w:p>
    <w:p w:rsidR="00261736" w:rsidRDefault="00261736" w:rsidP="00261736">
      <w:pPr>
        <w:ind w:right="-284"/>
      </w:pPr>
      <w:r>
        <w:rPr>
          <w:rFonts w:hint="eastAsia"/>
        </w:rPr>
        <w:t>§</w:t>
      </w:r>
      <w:r>
        <w:t xml:space="preserve"> 4-2.Innflytting </w:t>
      </w:r>
      <w:proofErr w:type="gramStart"/>
      <w:r>
        <w:t>fra</w:t>
      </w:r>
      <w:proofErr w:type="gramEnd"/>
      <w:r>
        <w:t xml:space="preserve"> utlandet</w:t>
      </w:r>
    </w:p>
    <w:p w:rsidR="00261736" w:rsidRDefault="00261736" w:rsidP="00261736">
      <w:pPr>
        <w:ind w:right="-284"/>
      </w:pPr>
      <w:r>
        <w:lastRenderedPageBreak/>
        <w:t>Personer som kommer fra utlandet, regnes som bosatt i Norge når de har lovlig opphold i norsk kommune, og har til hensikt å bli her ikke bare midlertidig. Opphold av minst seks måneders varighet regnes som bosetting, selv om oppholdet er midlertidig. Personer som tar opphold i norsk kommune på grunn av inntektsgivende aktivitet, og som dokumenterer at de pendler fra bolig i annet land innenfor EØS, kan unntas registrering som bosatt i Norge. Ved avgjørelsen av om en person fyller vilkårene for å pendle gjelder bestemmelsene i folkeregisterforskriften kapittel 6 tilsvarende.</w:t>
      </w:r>
    </w:p>
    <w:p w:rsidR="00261736" w:rsidRDefault="00261736" w:rsidP="00261736">
      <w:pPr>
        <w:ind w:right="-284"/>
      </w:pPr>
      <w:r>
        <w:t>Bestemmelsene i første ledd første og annet punktum gjelder tilsvarende når personer som kommer fra utlandet, oppholder seg skiftevis på den norske kontinentalsokkelen og i norske kommuner, jf. § 5-9 tredje ledd.</w:t>
      </w:r>
    </w:p>
    <w:p w:rsidR="00261736" w:rsidRDefault="00261736" w:rsidP="00261736">
      <w:pPr>
        <w:ind w:right="-284"/>
      </w:pPr>
      <w:r>
        <w:t>Personer som trenger oppholdstillatelse regnes ikke som bosatt før det kan fremlegges slik tillatelse gjeldende for minimum seks måneder. For asylsøkere er vilkåret for bosetting at asylsøknaden er innvilget eller at det foreligger oppholdstillatelse på humanitært grunnlag.</w:t>
      </w:r>
    </w:p>
    <w:p w:rsidR="00261736" w:rsidRDefault="00261736" w:rsidP="00261736">
      <w:pPr>
        <w:ind w:right="-284"/>
      </w:pPr>
      <w:r>
        <w:t>0</w:t>
      </w:r>
      <w:r>
        <w:tab/>
        <w:t xml:space="preserve">Endret ved forskrifter 28 </w:t>
      </w:r>
      <w:proofErr w:type="spellStart"/>
      <w:r>
        <w:t>aug</w:t>
      </w:r>
      <w:proofErr w:type="spellEnd"/>
      <w:r>
        <w:t xml:space="preserve"> 2009 nr. 1122 (i kraft 1 </w:t>
      </w:r>
      <w:proofErr w:type="spellStart"/>
      <w:r>
        <w:t>okt</w:t>
      </w:r>
      <w:proofErr w:type="spellEnd"/>
      <w:r>
        <w:t xml:space="preserve"> 2009), 10 april 2012 nr. 304 (i kraft 1 juni 2012).</w:t>
      </w:r>
    </w:p>
    <w:p w:rsidR="00261736" w:rsidRDefault="00261736" w:rsidP="00261736">
      <w:pPr>
        <w:ind w:right="-284"/>
      </w:pPr>
    </w:p>
    <w:p w:rsidR="00261736" w:rsidRDefault="00261736" w:rsidP="00261736">
      <w:pPr>
        <w:ind w:right="-284"/>
      </w:pPr>
      <w:r>
        <w:rPr>
          <w:rFonts w:hint="eastAsia"/>
        </w:rPr>
        <w:t>§</w:t>
      </w:r>
      <w:r>
        <w:t xml:space="preserve"> 4-3.Sjøfolk</w:t>
      </w:r>
    </w:p>
    <w:p w:rsidR="00261736" w:rsidRDefault="00261736" w:rsidP="00261736">
      <w:pPr>
        <w:ind w:right="-284"/>
      </w:pPr>
      <w:r>
        <w:t>Som bosatt i Norge regnes norske skipsførere og andre norske sjøfolk, uansett om de er på norske eller utenlandske skip, for så vidt de ikke skal regnes som utflyttet etter § 4-7 nr. 1 første ledd.</w:t>
      </w:r>
    </w:p>
    <w:p w:rsidR="00261736" w:rsidRDefault="00261736" w:rsidP="00261736">
      <w:pPr>
        <w:ind w:right="-284"/>
        <w:rPr>
          <w:rFonts w:ascii="Segoe UI Symbol" w:hAnsi="Segoe UI Symbol" w:cs="Segoe UI Symbol"/>
        </w:rPr>
      </w:pPr>
    </w:p>
    <w:p w:rsidR="00261736" w:rsidRDefault="00261736" w:rsidP="00261736">
      <w:pPr>
        <w:ind w:right="-284"/>
      </w:pPr>
      <w:r>
        <w:rPr>
          <w:rFonts w:hint="eastAsia"/>
        </w:rPr>
        <w:t>§</w:t>
      </w:r>
      <w:r>
        <w:t xml:space="preserve"> 4-4.Personer på Svalbard, Jan Mayen </w:t>
      </w:r>
      <w:proofErr w:type="gramStart"/>
      <w:r>
        <w:t>og</w:t>
      </w:r>
      <w:proofErr w:type="gramEnd"/>
      <w:r>
        <w:t xml:space="preserve"> kontinentalsokkelen</w:t>
      </w:r>
    </w:p>
    <w:p w:rsidR="00261736" w:rsidRDefault="00261736" w:rsidP="00261736">
      <w:pPr>
        <w:ind w:right="-284"/>
      </w:pPr>
      <w:r>
        <w:t>Personer som oppholder seg på Svalbard, Jan Mayen eller de norske biland Bouvetøya, Peter Is Øy og Dronning Maud Land og som ved utreisen var registrert som bosatt i en norsk kommune, skal fortsatt regnes som bosatt der for så vidt de ikke skal regnes som utflyttet etter § 4-7 nr. 1 første eller annet ledd.</w:t>
      </w:r>
    </w:p>
    <w:p w:rsidR="00261736" w:rsidRDefault="00261736" w:rsidP="00261736">
      <w:pPr>
        <w:ind w:right="-284"/>
      </w:pPr>
      <w:r>
        <w:t>Det samme gjelder personer som oppholder seg på norsk kontinentalsokkel, og som var registrert som bosatt i en norsk kommune da oppholdet tok til.</w:t>
      </w:r>
    </w:p>
    <w:p w:rsidR="00261736" w:rsidRDefault="00261736" w:rsidP="00261736">
      <w:pPr>
        <w:ind w:right="-284"/>
        <w:rPr>
          <w:rFonts w:ascii="Segoe UI Symbol" w:hAnsi="Segoe UI Symbol" w:cs="Segoe UI Symbol"/>
        </w:rPr>
      </w:pPr>
    </w:p>
    <w:p w:rsidR="00261736" w:rsidRDefault="00261736" w:rsidP="00261736">
      <w:pPr>
        <w:ind w:right="-284"/>
      </w:pPr>
      <w:r>
        <w:rPr>
          <w:rFonts w:hint="eastAsia"/>
        </w:rPr>
        <w:t>§</w:t>
      </w:r>
      <w:r>
        <w:t xml:space="preserve"> 4-5.Norske diplomater </w:t>
      </w:r>
      <w:proofErr w:type="gramStart"/>
      <w:r>
        <w:t>og</w:t>
      </w:r>
      <w:proofErr w:type="gramEnd"/>
      <w:r>
        <w:t xml:space="preserve"> militære</w:t>
      </w:r>
    </w:p>
    <w:p w:rsidR="00261736" w:rsidRDefault="00261736" w:rsidP="00261736">
      <w:pPr>
        <w:ind w:right="-284"/>
      </w:pPr>
      <w:r>
        <w:t>1.</w:t>
      </w:r>
      <w:r>
        <w:tab/>
        <w:t>Norsk personale ved norske diplomatiske og konsulære stasjoner i utlandet regnes som bosatt i Norge dersom de er utsendt til stillingen av norsk utenriksmyndighet i henhold til beordring eller tidsbegrenset tjenesteavtale, jf. § 5-10 nr. 1.</w:t>
      </w:r>
    </w:p>
    <w:p w:rsidR="00261736" w:rsidRDefault="00261736" w:rsidP="00261736">
      <w:pPr>
        <w:ind w:right="-284"/>
      </w:pPr>
      <w:r>
        <w:t>Det samme gjelder slike personers husstandsmedlemmer og private tjenere med mindre de er statsborgere i mottakerlandet.</w:t>
      </w:r>
    </w:p>
    <w:p w:rsidR="00261736" w:rsidRDefault="00261736" w:rsidP="00261736">
      <w:pPr>
        <w:ind w:right="-284"/>
      </w:pPr>
      <w:r>
        <w:t>2.</w:t>
      </w:r>
      <w:r>
        <w:tab/>
        <w:t>Militært personell som er beordret til tjeneste i utlandet, regnes som bosatt i Norge.</w:t>
      </w:r>
    </w:p>
    <w:p w:rsidR="00261736" w:rsidRDefault="00261736" w:rsidP="00261736">
      <w:pPr>
        <w:ind w:right="-284"/>
      </w:pPr>
      <w:r>
        <w:t>Det samme gjelder slike personers husstandsmedlemmer med mindre de er statsborgere i mottakerlandet.</w:t>
      </w:r>
    </w:p>
    <w:p w:rsidR="00261736" w:rsidRDefault="00261736" w:rsidP="00261736">
      <w:pPr>
        <w:ind w:right="-284"/>
        <w:rPr>
          <w:rFonts w:ascii="Segoe UI Symbol" w:hAnsi="Segoe UI Symbol" w:cs="Segoe UI Symbol"/>
        </w:rPr>
      </w:pPr>
    </w:p>
    <w:p w:rsidR="00261736" w:rsidRDefault="00261736" w:rsidP="00261736">
      <w:pPr>
        <w:ind w:right="-284"/>
      </w:pPr>
      <w:r>
        <w:rPr>
          <w:rFonts w:hint="eastAsia"/>
        </w:rPr>
        <w:t>§</w:t>
      </w:r>
      <w:r>
        <w:t xml:space="preserve"> 4-6.Utenlandske diplomater </w:t>
      </w:r>
      <w:proofErr w:type="gramStart"/>
      <w:r>
        <w:t>og</w:t>
      </w:r>
      <w:proofErr w:type="gramEnd"/>
      <w:r>
        <w:t xml:space="preserve"> NATO-personell</w:t>
      </w:r>
    </w:p>
    <w:p w:rsidR="00261736" w:rsidRDefault="00261736" w:rsidP="00261736">
      <w:pPr>
        <w:ind w:right="-284"/>
      </w:pPr>
      <w:r>
        <w:lastRenderedPageBreak/>
        <w:t>1.</w:t>
      </w:r>
      <w:r>
        <w:tab/>
        <w:t>Utenlandsk personale ved fremmede staters diplomatiske og lønnede konsulære stasjoner regnes ikke som bosatt i Norge dersom de er utsendt til stillingen av sitt lands utenriksmyndighet i henhold til beordring eller tidsbegrenset tjenesteavtale.</w:t>
      </w:r>
    </w:p>
    <w:p w:rsidR="00261736" w:rsidRDefault="00261736" w:rsidP="00261736">
      <w:pPr>
        <w:ind w:right="-284"/>
      </w:pPr>
      <w:r>
        <w:t>Slike personers husstandsmedlemmer regnes heller ikke som bosatt i Norge med mindre de er norske statsborgere.</w:t>
      </w:r>
    </w:p>
    <w:p w:rsidR="00261736" w:rsidRDefault="00261736" w:rsidP="00261736">
      <w:pPr>
        <w:ind w:right="-284"/>
      </w:pPr>
      <w:r>
        <w:t>Det samme gjelder utenlandske private tjenere som kommer fra utlandet for å tiltre tjenesteforhold hos personer nevnt i første ledd.</w:t>
      </w:r>
    </w:p>
    <w:p w:rsidR="00261736" w:rsidRDefault="00261736" w:rsidP="00261736">
      <w:pPr>
        <w:ind w:right="-284"/>
      </w:pPr>
      <w:r>
        <w:t>2.</w:t>
      </w:r>
      <w:r>
        <w:tab/>
        <w:t>Utenlandsk personell tilknyttet NATO regnes ikke som bosatt i Norge. Slike personers husstandsmedlemmer regnes heller ikke som bosatt i Norge med mindre de er norske statsborgere.</w:t>
      </w:r>
    </w:p>
    <w:p w:rsidR="00261736" w:rsidRDefault="00261736" w:rsidP="00261736">
      <w:pPr>
        <w:ind w:right="-284"/>
      </w:pPr>
    </w:p>
    <w:p w:rsidR="00261736" w:rsidRDefault="00261736" w:rsidP="00261736">
      <w:pPr>
        <w:ind w:right="-284"/>
      </w:pPr>
      <w:r>
        <w:rPr>
          <w:rFonts w:hint="eastAsia"/>
        </w:rPr>
        <w:t>§</w:t>
      </w:r>
      <w:r>
        <w:t xml:space="preserve"> 4-7.Utflytting til utlandet</w:t>
      </w:r>
    </w:p>
    <w:p w:rsidR="00261736" w:rsidRDefault="00261736" w:rsidP="00261736">
      <w:pPr>
        <w:ind w:right="-284"/>
      </w:pPr>
      <w:r>
        <w:t>1.</w:t>
      </w:r>
      <w:r>
        <w:tab/>
        <w:t>Personer som flytter til land utenfor Norden for å bosette seg der, regnes som utflyttet. Forhold som vektlegges for å anse personer som utflyttet, er blant annet om vedkommende:</w:t>
      </w:r>
    </w:p>
    <w:p w:rsidR="00261736" w:rsidRDefault="00261736" w:rsidP="00261736">
      <w:pPr>
        <w:ind w:right="-284"/>
      </w:pPr>
      <w:r>
        <w:t>-</w:t>
      </w:r>
      <w:r>
        <w:tab/>
        <w:t>har egen selvstendig bolig i vedkommende innflyttingsland,</w:t>
      </w:r>
    </w:p>
    <w:p w:rsidR="00261736" w:rsidRDefault="00261736" w:rsidP="00261736">
      <w:pPr>
        <w:ind w:right="-284"/>
      </w:pPr>
      <w:r>
        <w:t>-</w:t>
      </w:r>
      <w:r>
        <w:tab/>
        <w:t>ikke lenger disponerer fast bolig i Norge,</w:t>
      </w:r>
    </w:p>
    <w:p w:rsidR="00261736" w:rsidRDefault="00261736" w:rsidP="00261736">
      <w:pPr>
        <w:ind w:right="-284"/>
      </w:pPr>
      <w:r>
        <w:t>-</w:t>
      </w:r>
      <w:r>
        <w:tab/>
        <w:t>ikke lenger har arbeidsmessig tilknytning til Norge,</w:t>
      </w:r>
    </w:p>
    <w:p w:rsidR="00261736" w:rsidRDefault="00261736" w:rsidP="00261736">
      <w:pPr>
        <w:ind w:right="-284"/>
      </w:pPr>
      <w:r>
        <w:t>-</w:t>
      </w:r>
      <w:r>
        <w:tab/>
        <w:t>ikke har ektefelle og/eller barn i Norge,</w:t>
      </w:r>
    </w:p>
    <w:p w:rsidR="00261736" w:rsidRDefault="00261736" w:rsidP="00261736">
      <w:pPr>
        <w:ind w:right="-284"/>
      </w:pPr>
      <w:r>
        <w:t>-</w:t>
      </w:r>
      <w:r>
        <w:tab/>
        <w:t>ikke har annet enn sporadiske opphold i Norge i løpet av året.</w:t>
      </w:r>
    </w:p>
    <w:p w:rsidR="00261736" w:rsidRDefault="00261736" w:rsidP="00261736">
      <w:pPr>
        <w:ind w:right="-284"/>
      </w:pPr>
      <w:r>
        <w:t>Arbeid og opphold på Svalbard og kontinentalsokkelen skal ikke vurderes som noen bostedstilknytning til norsk kommune.</w:t>
      </w:r>
    </w:p>
    <w:p w:rsidR="00261736" w:rsidRDefault="00261736" w:rsidP="00261736">
      <w:pPr>
        <w:ind w:right="-284"/>
      </w:pPr>
      <w:r>
        <w:t>Utenlandske statsborgere som ikke lenger har adgang til å oppholde seg i Norge, regnes som utflyttet.</w:t>
      </w:r>
    </w:p>
    <w:p w:rsidR="00261736" w:rsidRDefault="00261736" w:rsidP="00261736">
      <w:pPr>
        <w:ind w:right="-284"/>
      </w:pPr>
      <w:r>
        <w:t>2.</w:t>
      </w:r>
      <w:r>
        <w:tab/>
        <w:t xml:space="preserve">Personer som de siste to </w:t>
      </w:r>
      <w:proofErr w:type="spellStart"/>
      <w:r>
        <w:t>år</w:t>
      </w:r>
      <w:proofErr w:type="spellEnd"/>
      <w:r>
        <w:t xml:space="preserve"> ikke har hatt kjent oppholdssted i Norge regnes som utflyttet. Dette gjelder likevel ikke dersom forholdet skal avgjøres etter § 8-2. Skattekontoret skal straks åpne sak om endring av bostedsregistrering for disse personene, jf. § 7-9.</w:t>
      </w:r>
    </w:p>
    <w:p w:rsidR="00261736" w:rsidRDefault="00261736" w:rsidP="00261736">
      <w:pPr>
        <w:ind w:right="-284"/>
      </w:pPr>
      <w:r>
        <w:t>Personer som studerer i utlandet skal, med mindre de anses utflyttet etter nr. 1, likevel anses bosatt samme sted som før utdanningen ble påbegynt dersom de senest i forbindelse med sak som er reist etter første ledd, dokumenterer studiesituasjonen og at de fortsatt har tilknytning til det tidligere bosted i Norge.</w:t>
      </w:r>
    </w:p>
    <w:p w:rsidR="006E613B" w:rsidRDefault="00261736" w:rsidP="00261736">
      <w:pPr>
        <w:ind w:right="-284"/>
      </w:pPr>
      <w:r>
        <w:t>3.</w:t>
      </w:r>
      <w:r>
        <w:tab/>
        <w:t>Registrering av personer som flytter fra Norge til annet nordisk land, avgjøres etter innflyttingslandets bestemmelser, jf. overenskomst 1. november 2004 nr. 41 mellom Danmark, Finland, Island, Norge og Sverige om folkeregistrering artikkel 3.</w:t>
      </w:r>
    </w:p>
    <w:sectPr w:rsidR="006E613B" w:rsidSect="006E613B">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3B"/>
    <w:rsid w:val="00261736"/>
    <w:rsid w:val="004627A1"/>
    <w:rsid w:val="005A6958"/>
    <w:rsid w:val="006E61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1E8F-E25F-44D8-8331-8247668C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1873</Words>
  <Characters>9931</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wiese schartum</dc:creator>
  <cp:keywords/>
  <dc:description/>
  <cp:lastModifiedBy>dag wiese schartum</cp:lastModifiedBy>
  <cp:revision>1</cp:revision>
  <dcterms:created xsi:type="dcterms:W3CDTF">2014-10-13T21:38:00Z</dcterms:created>
  <dcterms:modified xsi:type="dcterms:W3CDTF">2014-10-13T21:54:00Z</dcterms:modified>
</cp:coreProperties>
</file>