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9" w:rsidRPr="00C57DD9" w:rsidRDefault="00C57DD9" w:rsidP="00C5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val="en-US"/>
        </w:rPr>
      </w:pPr>
      <w:bookmarkStart w:id="0" w:name="_GoBack"/>
      <w:bookmarkEnd w:id="0"/>
      <w:r w:rsidRPr="00C57DD9">
        <w:rPr>
          <w:rFonts w:eastAsia="Times New Roman" w:cs="Times New Roman"/>
          <w:szCs w:val="24"/>
          <w:lang w:val="en-US"/>
        </w:rPr>
        <w:t>The lecture of 21 October on 'The Application of IHL in International Peace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Operations' will be delivered by Professor Terry D. Gill. He is Professor of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Military Law at the University of Amsterdam and the Netherlands Defence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Academy and Associate Professor of Public International Law at Utrecht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University, the Netherlands. Professor Gill is Director of the Research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Program on the Law of Armed Conflict and Peace Operations at the Amsterdam</w:t>
      </w:r>
    </w:p>
    <w:p w:rsidR="00C57DD9" w:rsidRPr="00C57DD9" w:rsidRDefault="00C57DD9" w:rsidP="00C5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val="en-US"/>
        </w:rPr>
      </w:pPr>
      <w:r w:rsidRPr="00C57DD9">
        <w:rPr>
          <w:rFonts w:eastAsia="Times New Roman" w:cs="Times New Roman"/>
          <w:szCs w:val="24"/>
          <w:lang w:val="en-US"/>
        </w:rPr>
        <w:t>Centre for International Law and of the Netherlands Research Forum on the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Law of Armed Conflict and Peace Operations (LACPO). He is a member of the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editorial boards of the Netherlands International Law Review, the Journal of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Armed Conflict &amp; Security Law and the Journal of International Peacekeeping.</w:t>
      </w:r>
    </w:p>
    <w:p w:rsidR="00C57DD9" w:rsidRPr="00C57DD9" w:rsidRDefault="00C57DD9" w:rsidP="00C5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val="en-US"/>
        </w:rPr>
      </w:pPr>
    </w:p>
    <w:p w:rsidR="00C57DD9" w:rsidRPr="00C57DD9" w:rsidRDefault="00C57DD9" w:rsidP="00C5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val="en-US"/>
        </w:rPr>
      </w:pPr>
      <w:r w:rsidRPr="00C57DD9">
        <w:rPr>
          <w:rFonts w:eastAsia="Times New Roman" w:cs="Times New Roman"/>
          <w:szCs w:val="24"/>
          <w:lang w:val="en-US"/>
        </w:rPr>
        <w:t>He teaches courses on international humanitarian law, military operational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law and the use of force at The University of Amsterdam, Utrecht University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and the Netherlands Defence Academy. He has been a visiting scholar at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Columbia University and visiting research fellow at Cambridge University,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Universidade de Coimbra, Universidad de Granada and the International Institute of Humanitarian Law in San Remo. He was a member of the expert</w:t>
      </w:r>
    </w:p>
    <w:p w:rsidR="00C57DD9" w:rsidRPr="00C57DD9" w:rsidRDefault="00C57DD9" w:rsidP="00C5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4"/>
          <w:lang w:val="en-US"/>
        </w:rPr>
      </w:pPr>
      <w:r w:rsidRPr="00C57DD9">
        <w:rPr>
          <w:rFonts w:eastAsia="Times New Roman" w:cs="Times New Roman"/>
          <w:szCs w:val="24"/>
          <w:lang w:val="en-US"/>
        </w:rPr>
        <w:t>group on "Direct Participation in Hostilities" convened by the ICRC and TMC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Asser Institute between 2003-2008 and has contributed to several military</w:t>
      </w:r>
      <w:r>
        <w:rPr>
          <w:rFonts w:eastAsia="Times New Roman" w:cs="Times New Roman"/>
          <w:szCs w:val="24"/>
          <w:lang w:val="en-US"/>
        </w:rPr>
        <w:t xml:space="preserve"> </w:t>
      </w:r>
      <w:r w:rsidRPr="00C57DD9">
        <w:rPr>
          <w:rFonts w:eastAsia="Times New Roman" w:cs="Times New Roman"/>
          <w:szCs w:val="24"/>
          <w:lang w:val="en-US"/>
        </w:rPr>
        <w:t>manuals in use b</w:t>
      </w:r>
      <w:r>
        <w:rPr>
          <w:rFonts w:eastAsia="Times New Roman" w:cs="Times New Roman"/>
          <w:szCs w:val="24"/>
          <w:lang w:val="en-US"/>
        </w:rPr>
        <w:t>y the Netherlands armed forces.</w:t>
      </w:r>
    </w:p>
    <w:p w:rsidR="00A905FA" w:rsidRPr="00C57DD9" w:rsidRDefault="00A905FA">
      <w:pPr>
        <w:rPr>
          <w:rFonts w:cs="Times New Roman"/>
          <w:szCs w:val="24"/>
          <w:lang w:val="en-US"/>
        </w:rPr>
      </w:pPr>
    </w:p>
    <w:sectPr w:rsidR="00A905FA" w:rsidRPr="00C5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9"/>
    <w:rsid w:val="00152608"/>
    <w:rsid w:val="00A905FA"/>
    <w:rsid w:val="00C57DD9"/>
    <w:rsid w:val="00C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DD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D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Mujezinovic Larsen</dc:creator>
  <cp:lastModifiedBy>Kjetil Mujezinovic Larsen</cp:lastModifiedBy>
  <cp:revision>1</cp:revision>
  <dcterms:created xsi:type="dcterms:W3CDTF">2013-10-17T12:54:00Z</dcterms:created>
  <dcterms:modified xsi:type="dcterms:W3CDTF">2013-10-17T12:55:00Z</dcterms:modified>
</cp:coreProperties>
</file>