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EB5CC5" w14:textId="605AA38B" w:rsidR="00EF4B33" w:rsidRPr="0099358E" w:rsidRDefault="000D0C8C" w:rsidP="0099358E">
      <w:pPr>
        <w:pStyle w:val="Overskrift1"/>
        <w:rPr>
          <w:lang w:val="en-US"/>
        </w:rPr>
      </w:pPr>
      <w:r>
        <w:rPr>
          <w:lang w:val="en-US"/>
        </w:rPr>
        <w:t>IN 5510</w:t>
      </w:r>
      <w:r w:rsidR="00F57866">
        <w:rPr>
          <w:lang w:val="en-US"/>
        </w:rPr>
        <w:t>/9510</w:t>
      </w:r>
      <w:r>
        <w:rPr>
          <w:lang w:val="en-US"/>
        </w:rPr>
        <w:t xml:space="preserve"> - </w:t>
      </w:r>
      <w:r w:rsidR="0099358E" w:rsidRPr="0099358E">
        <w:rPr>
          <w:lang w:val="en-US"/>
        </w:rPr>
        <w:t>Paper</w:t>
      </w:r>
      <w:r w:rsidR="00D723D6">
        <w:rPr>
          <w:lang w:val="en-US"/>
        </w:rPr>
        <w:t>s to present</w:t>
      </w:r>
      <w:r w:rsidR="00803D94">
        <w:rPr>
          <w:lang w:val="en-US"/>
        </w:rPr>
        <w:t xml:space="preserve"> 202</w:t>
      </w:r>
      <w:r w:rsidR="00154A43">
        <w:rPr>
          <w:lang w:val="en-US"/>
        </w:rPr>
        <w:t>6</w:t>
      </w:r>
      <w:r w:rsidR="006C35D1">
        <w:rPr>
          <w:lang w:val="en-US"/>
        </w:rPr>
        <w:t xml:space="preserve"> </w:t>
      </w:r>
    </w:p>
    <w:p w14:paraId="6252EACC" w14:textId="50148CD7" w:rsidR="00EC781B" w:rsidRDefault="0099358E" w:rsidP="00EC7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Each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group will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present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one article from the </w:t>
      </w:r>
      <w:r w:rsidR="00BC4612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curriculum</w:t>
      </w:r>
      <w:r w:rsidR="00BC46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prepare a set of questions to another group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’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s article.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Thes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 articles will be assigned to the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group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on a fir</w:t>
      </w:r>
      <w:r w:rsidR="00EC781B"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st-come first-serve basis</w:t>
      </w:r>
      <w:r w:rsid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27DF538" w14:textId="062FA331" w:rsidR="00461FE1" w:rsidRPr="001B2CF3" w:rsidRDefault="00EC781B" w:rsidP="00EC7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a list of </w:t>
      </w:r>
      <w:r w:rsidR="0099358E">
        <w:rPr>
          <w:rFonts w:ascii="Times New Roman" w:eastAsia="Times New Roman" w:hAnsi="Times New Roman" w:cs="Times New Roman"/>
          <w:sz w:val="24"/>
          <w:szCs w:val="24"/>
          <w:lang w:val="en-US"/>
        </w:rPr>
        <w:t>tips for both the presentation and the question</w:t>
      </w:r>
      <w:r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s, </w:t>
      </w:r>
      <w:r w:rsidR="009D2617">
        <w:rPr>
          <w:rFonts w:ascii="Times New Roman" w:eastAsia="Times New Roman" w:hAnsi="Times New Roman" w:cs="Times New Roman"/>
          <w:sz w:val="24"/>
          <w:szCs w:val="24"/>
          <w:lang w:val="en-US"/>
        </w:rPr>
        <w:t>please refer to the</w:t>
      </w:r>
      <w:r w:rsidR="00794E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2112D">
        <w:rPr>
          <w:rFonts w:ascii="Times New Roman" w:eastAsia="Times New Roman" w:hAnsi="Times New Roman" w:cs="Times New Roman"/>
          <w:sz w:val="24"/>
          <w:szCs w:val="24"/>
          <w:lang w:val="en-US"/>
        </w:rPr>
        <w:t>text “</w:t>
      </w:r>
      <w:r w:rsidR="00794E0A">
        <w:rPr>
          <w:rFonts w:ascii="Times New Roman" w:eastAsia="Times New Roman" w:hAnsi="Times New Roman" w:cs="Times New Roman"/>
          <w:sz w:val="24"/>
          <w:szCs w:val="24"/>
          <w:lang w:val="en-US"/>
        </w:rPr>
        <w:t>How to present papers</w:t>
      </w:r>
      <w:r w:rsidR="009D2617">
        <w:rPr>
          <w:rFonts w:ascii="Times New Roman" w:eastAsia="Times New Roman" w:hAnsi="Times New Roman" w:cs="Times New Roman"/>
          <w:sz w:val="24"/>
          <w:szCs w:val="24"/>
          <w:lang w:val="en-US"/>
        </w:rPr>
        <w:t>” on the course page</w:t>
      </w:r>
      <w:r w:rsidR="00794E0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9D26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2112D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hyperlink r:id="rId5" w:history="1">
        <w:r w:rsidR="0062112D" w:rsidRPr="009127A2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val="en-US"/>
          </w:rPr>
          <w:t>https://www.uio.no/studier/emner/matnat/ifi/IN5510/h23/lectures/p</w:t>
        </w:r>
        <w:r w:rsidR="0062112D" w:rsidRPr="009127A2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val="en-US"/>
          </w:rPr>
          <w:t>a</w:t>
        </w:r>
        <w:r w:rsidR="0062112D" w:rsidRPr="009127A2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val="en-US"/>
          </w:rPr>
          <w:t>pers_to_present_howto.docx</w:t>
        </w:r>
      </w:hyperlink>
    </w:p>
    <w:p w14:paraId="39E08D5F" w14:textId="5B180C4F" w:rsidR="006E6D8C" w:rsidRDefault="00EC781B" w:rsidP="003057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C781B">
        <w:rPr>
          <w:rFonts w:ascii="Times New Roman" w:eastAsia="Times New Roman" w:hAnsi="Times New Roman" w:cs="Times New Roman"/>
          <w:sz w:val="24"/>
          <w:szCs w:val="24"/>
          <w:lang w:val="en-US"/>
        </w:rPr>
        <w:t>The list of articles is as follows:</w:t>
      </w:r>
      <w:r w:rsidR="001973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1367"/>
        <w:gridCol w:w="1410"/>
        <w:gridCol w:w="5168"/>
      </w:tblGrid>
      <w:tr w:rsidR="00922810" w14:paraId="279DCC3B" w14:textId="77777777" w:rsidTr="008F6009">
        <w:trPr>
          <w:trHeight w:val="665"/>
          <w:jc w:val="center"/>
        </w:trPr>
        <w:tc>
          <w:tcPr>
            <w:tcW w:w="1117" w:type="dxa"/>
          </w:tcPr>
          <w:p w14:paraId="048FD184" w14:textId="701157F6" w:rsidR="00922810" w:rsidRDefault="00922810" w:rsidP="003057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67" w:type="dxa"/>
          </w:tcPr>
          <w:p w14:paraId="769C56B1" w14:textId="65D05668" w:rsidR="00922810" w:rsidRDefault="00922810" w:rsidP="003057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Presenting Group</w:t>
            </w:r>
          </w:p>
        </w:tc>
        <w:tc>
          <w:tcPr>
            <w:tcW w:w="1410" w:type="dxa"/>
          </w:tcPr>
          <w:p w14:paraId="66B6B4B1" w14:textId="77777777" w:rsidR="00922810" w:rsidRDefault="00922810" w:rsidP="00BA02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Questioning group</w:t>
            </w:r>
          </w:p>
        </w:tc>
        <w:tc>
          <w:tcPr>
            <w:tcW w:w="5168" w:type="dxa"/>
          </w:tcPr>
          <w:p w14:paraId="0A3ED5D4" w14:textId="54A1440F" w:rsidR="00922810" w:rsidRPr="008F6009" w:rsidRDefault="008F6009" w:rsidP="00BA02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9228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Paper  </w:t>
            </w:r>
          </w:p>
        </w:tc>
      </w:tr>
      <w:tr w:rsidR="00922810" w:rsidRPr="00902E0F" w14:paraId="243FA854" w14:textId="77777777" w:rsidTr="00BE3CC0">
        <w:trPr>
          <w:jc w:val="center"/>
        </w:trPr>
        <w:tc>
          <w:tcPr>
            <w:tcW w:w="1117" w:type="dxa"/>
          </w:tcPr>
          <w:p w14:paraId="78336357" w14:textId="06586E3A" w:rsidR="00922810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5D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sept</w:t>
            </w:r>
          </w:p>
        </w:tc>
        <w:tc>
          <w:tcPr>
            <w:tcW w:w="1367" w:type="dxa"/>
            <w:vAlign w:val="center"/>
          </w:tcPr>
          <w:p w14:paraId="6BB0BF55" w14:textId="6BBB5B7A" w:rsidR="00922810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76A92027" w14:textId="55745A5C" w:rsidR="00922810" w:rsidRPr="00EC781B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8" w:type="dxa"/>
          </w:tcPr>
          <w:p w14:paraId="1BFE0430" w14:textId="77777777" w:rsidR="00922810" w:rsidRPr="00541346" w:rsidRDefault="00922810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143772C" w14:textId="0F855BE4" w:rsidR="00922810" w:rsidRPr="00541346" w:rsidRDefault="00922810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541346"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t>The tree as method</w:t>
              </w:r>
            </w:hyperlink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begin"/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instrText xml:space="preserve"> ADDIN ZOTERO_ITEM CSL_CITATION {"citationID":"fljzyjqo","properties":{"formattedCitation":"(Ida Nilstad Pettersen et al., 2018)","plainCitation":"(Ida Nilstad Pettersen et al., 2018)","noteIndex":0},"citationItems":[{"id":709,"uris":["http://zotero.org/users/10954129/items/7T9VTIFW"],"itemData":{"id":709,"type":"speech","event-place":"Hasselt and Genk, Belgium","event-title":"Proceedings of the 15th Participatory Design Conference: Short Papers, Situated Actions, Workshops and Tutorial - Volume 2","publisher-place":"Hasselt and Genk, Belgium","title":"The tree as method: co-creating with urban ecosystems","author":[{"family":"Ida Nilstad Pettersen","given":""},{"family":"Hanne Cecilie Geirbo","given":""},{"family":"Hanne Johnsrud","given":""}],"issued":{"date-parts":[["2018"]]}}}],"schema":"https://github.com/citation-style-language/schema/raw/master/csl-citation.json"} </w:instrTex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separate"/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(Ida Nilstad Pettersen et al., </w:t>
            </w:r>
            <w:r w:rsidR="00541346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Participatory Design Conference, </w: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2018)</w: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</w:p>
        </w:tc>
      </w:tr>
      <w:tr w:rsidR="00922810" w:rsidRPr="007A5072" w14:paraId="1506D1D3" w14:textId="77777777" w:rsidTr="00BE3CC0">
        <w:trPr>
          <w:jc w:val="center"/>
        </w:trPr>
        <w:tc>
          <w:tcPr>
            <w:tcW w:w="1117" w:type="dxa"/>
          </w:tcPr>
          <w:p w14:paraId="7ACF0054" w14:textId="61297D41" w:rsidR="00922810" w:rsidRDefault="00FB5DE6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B668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sept</w:t>
            </w:r>
          </w:p>
        </w:tc>
        <w:tc>
          <w:tcPr>
            <w:tcW w:w="1367" w:type="dxa"/>
            <w:vAlign w:val="center"/>
          </w:tcPr>
          <w:p w14:paraId="39297416" w14:textId="6FF20298" w:rsidR="00922810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0657341B" w14:textId="325A8385" w:rsidR="00922810" w:rsidRPr="00EC781B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8" w:type="dxa"/>
          </w:tcPr>
          <w:p w14:paraId="6CAD4796" w14:textId="77777777" w:rsidR="008F6009" w:rsidRPr="00541346" w:rsidRDefault="008F6009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A032C9D" w14:textId="7CB1C107" w:rsidR="00F57866" w:rsidRPr="00541346" w:rsidRDefault="00541346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7" w:history="1">
              <w:r w:rsidRPr="005D1A3E">
                <w:rPr>
                  <w:rStyle w:val="Hyperkobling"/>
                  <w:rFonts w:ascii="Times New Roman" w:hAnsi="Times New Roman" w:cs="Times New Roman"/>
                  <w:sz w:val="24"/>
                  <w:szCs w:val="24"/>
                  <w:lang w:val="en-GB"/>
                </w:rPr>
                <w:t xml:space="preserve">Evolving PD tools through iteration: </w:t>
              </w:r>
              <w:proofErr w:type="spellStart"/>
              <w:r w:rsidRPr="005D1A3E">
                <w:rPr>
                  <w:rStyle w:val="Hyperkobling"/>
                  <w:rFonts w:ascii="Times New Roman" w:hAnsi="Times New Roman" w:cs="Times New Roman"/>
                  <w:sz w:val="24"/>
                  <w:szCs w:val="24"/>
                  <w:lang w:val="en-GB"/>
                </w:rPr>
                <w:t>Analyzing</w:t>
              </w:r>
              <w:proofErr w:type="spellEnd"/>
              <w:r w:rsidRPr="005D1A3E">
                <w:rPr>
                  <w:rStyle w:val="Hyperkobling"/>
                  <w:rFonts w:ascii="Times New Roman" w:hAnsi="Times New Roman" w:cs="Times New Roman"/>
                  <w:sz w:val="24"/>
                  <w:szCs w:val="24"/>
                  <w:lang w:val="en-GB"/>
                </w:rPr>
                <w:t xml:space="preserve"> templates used for multiple participatory renewable energy projects</w:t>
              </w:r>
            </w:hyperlink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, </w:t>
            </w:r>
            <w:r w:rsidR="00F57866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Goeun, Kuu-Park*, Andrea, Botero, and Cindy, </w:t>
            </w:r>
            <w:proofErr w:type="spellStart"/>
            <w:r w:rsidR="00F57866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Kohtala</w:t>
            </w:r>
            <w:proofErr w:type="spellEnd"/>
            <w:r w:rsidR="00F57866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 2024.. In Participatory Design Conference 2024 (PDC´24 Vol. 2), August 11–16, 2024, Sibu, Malaysia. ACM, New York, NY, USA,</w:t>
            </w:r>
          </w:p>
          <w:p w14:paraId="5A76A78E" w14:textId="76F9D7C7" w:rsidR="00922810" w:rsidRPr="00541346" w:rsidRDefault="00922810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22810" w:rsidRPr="00FA7426" w14:paraId="02D2EE6C" w14:textId="77777777" w:rsidTr="00BE3CC0">
        <w:trPr>
          <w:jc w:val="center"/>
        </w:trPr>
        <w:tc>
          <w:tcPr>
            <w:tcW w:w="1117" w:type="dxa"/>
          </w:tcPr>
          <w:p w14:paraId="1D2EA1AE" w14:textId="5DDD152E" w:rsidR="00922810" w:rsidRDefault="00FB5DE6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9228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sept</w:t>
            </w:r>
          </w:p>
        </w:tc>
        <w:tc>
          <w:tcPr>
            <w:tcW w:w="1367" w:type="dxa"/>
            <w:vAlign w:val="center"/>
          </w:tcPr>
          <w:p w14:paraId="4EA0132E" w14:textId="0538FA25" w:rsidR="00922810" w:rsidRDefault="00922810" w:rsidP="008F6009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6E0C9A02" w14:textId="75E123A5" w:rsidR="00922810" w:rsidRPr="003354C8" w:rsidRDefault="00922810" w:rsidP="003354C8">
            <w:pPr>
              <w:pStyle w:val="HTML-forhndsformatert"/>
            </w:pPr>
          </w:p>
        </w:tc>
        <w:tc>
          <w:tcPr>
            <w:tcW w:w="5168" w:type="dxa"/>
          </w:tcPr>
          <w:p w14:paraId="57C65BDC" w14:textId="0D8EADE5" w:rsidR="00922810" w:rsidRPr="00541346" w:rsidRDefault="00922810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8" w:history="1">
              <w:r w:rsidRPr="00541346">
                <w:rPr>
                  <w:rStyle w:val="Hyperkobling"/>
                  <w:rFonts w:ascii="Times New Roman" w:hAnsi="Times New Roman" w:cs="Times New Roman"/>
                  <w:sz w:val="24"/>
                  <w:szCs w:val="24"/>
                  <w:lang w:val="en-GB"/>
                </w:rPr>
                <w:t>Participatory rhythms: balancing participatory tempi and investments in design with vulnerable users,</w:t>
              </w:r>
            </w:hyperlink>
            <w:r w:rsidR="008511EE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Kanstrup, A. M.; and P. Bertelsen. (2018</w:t>
            </w:r>
          </w:p>
          <w:p w14:paraId="747D37CF" w14:textId="6C6E89BB" w:rsidR="00F57866" w:rsidRPr="00541346" w:rsidRDefault="00F57866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866" w:rsidRPr="007A5072" w14:paraId="68E4A9D4" w14:textId="77777777" w:rsidTr="00BE3CC0">
        <w:trPr>
          <w:jc w:val="center"/>
        </w:trPr>
        <w:tc>
          <w:tcPr>
            <w:tcW w:w="1117" w:type="dxa"/>
          </w:tcPr>
          <w:p w14:paraId="24A78A01" w14:textId="6E421688" w:rsidR="00F57866" w:rsidRDefault="00FB5DE6" w:rsidP="00F57866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F578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sept</w:t>
            </w:r>
          </w:p>
        </w:tc>
        <w:tc>
          <w:tcPr>
            <w:tcW w:w="1367" w:type="dxa"/>
            <w:vAlign w:val="center"/>
          </w:tcPr>
          <w:p w14:paraId="2F7A7C82" w14:textId="75958EED" w:rsidR="00F57866" w:rsidRPr="00902E0F" w:rsidRDefault="00F57866" w:rsidP="00F57866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09075E99" w14:textId="634F55A5" w:rsidR="00F57866" w:rsidRPr="003354C8" w:rsidRDefault="00F57866" w:rsidP="003354C8">
            <w:pPr>
              <w:pStyle w:val="HTML-forhndsformatert"/>
            </w:pPr>
          </w:p>
        </w:tc>
        <w:tc>
          <w:tcPr>
            <w:tcW w:w="5168" w:type="dxa"/>
          </w:tcPr>
          <w:p w14:paraId="7CF547AB" w14:textId="77777777" w:rsidR="00DF745A" w:rsidRPr="00541346" w:rsidRDefault="00DF745A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4BF1D" w14:textId="73145192" w:rsidR="00F57866" w:rsidRPr="00541346" w:rsidRDefault="00DF745A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541346">
                <w:rPr>
                  <w:rFonts w:ascii="Times New Roman" w:hAnsi="Times New Roman" w:cs="Times New Roman"/>
                  <w:sz w:val="24"/>
                  <w:szCs w:val="24"/>
                </w:rPr>
                <w:t>Values-led participatory design</w:t>
              </w:r>
            </w:hyperlink>
            <w:r w:rsidRPr="00541346">
              <w:rPr>
                <w:rFonts w:ascii="Times New Roman" w:hAnsi="Times New Roman" w:cs="Times New Roman"/>
                <w:sz w:val="24"/>
                <w:szCs w:val="24"/>
              </w:rPr>
              <w:t>, Iversen, Ole Sejer, Halskov, Kim, Leong, Tuck W. (2012):</w:t>
            </w:r>
          </w:p>
        </w:tc>
      </w:tr>
      <w:tr w:rsidR="00F57866" w:rsidRPr="007A5072" w14:paraId="3B134D76" w14:textId="77777777" w:rsidTr="00BE3CC0">
        <w:trPr>
          <w:jc w:val="center"/>
        </w:trPr>
        <w:tc>
          <w:tcPr>
            <w:tcW w:w="1117" w:type="dxa"/>
          </w:tcPr>
          <w:p w14:paraId="46BA4A6C" w14:textId="66ECEDD4" w:rsidR="00F57866" w:rsidRDefault="00FB5DE6" w:rsidP="00F57866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F578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sept</w:t>
            </w:r>
          </w:p>
        </w:tc>
        <w:tc>
          <w:tcPr>
            <w:tcW w:w="1367" w:type="dxa"/>
            <w:vAlign w:val="center"/>
          </w:tcPr>
          <w:p w14:paraId="0BDA80C9" w14:textId="77F510F4" w:rsidR="00F57866" w:rsidRDefault="00F57866" w:rsidP="00F57866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588B4D19" w14:textId="0F985DB3" w:rsidR="00F57866" w:rsidRPr="00EC781B" w:rsidRDefault="00F57866" w:rsidP="00F57866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8" w:type="dxa"/>
          </w:tcPr>
          <w:p w14:paraId="0C012704" w14:textId="4AEC20AB" w:rsidR="003354C8" w:rsidRPr="00541346" w:rsidRDefault="003354C8" w:rsidP="003354C8">
            <w:pPr>
              <w:pStyle w:val="HTML-forhndsformater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10" w:history="1">
              <w:r w:rsidRPr="0009744D">
                <w:rPr>
                  <w:rStyle w:val="Hyperkobling"/>
                  <w:rFonts w:ascii="Times New Roman" w:hAnsi="Times New Roman" w:cs="Times New Roman"/>
                  <w:sz w:val="24"/>
                  <w:szCs w:val="24"/>
                  <w:lang w:val="en-GB"/>
                </w:rPr>
                <w:t>Micro-ethics for participatory design with marginalised children</w:t>
              </w:r>
            </w:hyperlink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="0009744D"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Katta Spiel, Emeline Brulé, Christopher Frauenberger, Gilles Bailly, and Geraldine Fitzpatrick. 2018. </w:t>
            </w:r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 Proceedings of the 15th Participatory Design Conference: Full Papers - Volume 1 (</w:t>
            </w:r>
            <w:proofErr w:type="spellStart"/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PDC</w:t>
            </w:r>
            <w:proofErr w:type="spellEnd"/>
            <w:r w:rsidRPr="005413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'18). Association for Computing Machinery, New York, NY, USA, Article 17, 1–12. https://doi.org/10.1145/3210586.3210603</w:t>
            </w:r>
          </w:p>
          <w:p w14:paraId="7319AD1E" w14:textId="0B544DFC" w:rsidR="00F57866" w:rsidRPr="00541346" w:rsidRDefault="00F57866" w:rsidP="00F57866">
            <w:pPr>
              <w:pStyle w:val="Overskrift3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754123E" w14:textId="77777777" w:rsidR="006E6D8C" w:rsidRPr="003057A4" w:rsidRDefault="006E6D8C" w:rsidP="003057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6E6D8C" w:rsidRPr="00305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30A77"/>
    <w:multiLevelType w:val="multilevel"/>
    <w:tmpl w:val="3E14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02B46"/>
    <w:multiLevelType w:val="hybridMultilevel"/>
    <w:tmpl w:val="A92C92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3509431">
    <w:abstractNumId w:val="0"/>
  </w:num>
  <w:num w:numId="2" w16cid:durableId="4583749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Springer gv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dre550wlrrev1expvnptvviz2rz5p2s0zzs&quot;&gt;GV_endnote_lib&lt;record-ids&gt;&lt;item&gt;559&lt;/item&gt;&lt;item&gt;560&lt;/item&gt;&lt;/record-ids&gt;&lt;/item&gt;&lt;/Libraries&gt;"/>
  </w:docVars>
  <w:rsids>
    <w:rsidRoot w:val="00EC781B"/>
    <w:rsid w:val="00026442"/>
    <w:rsid w:val="0004682E"/>
    <w:rsid w:val="0009744D"/>
    <w:rsid w:val="000D0C8C"/>
    <w:rsid w:val="000E7A45"/>
    <w:rsid w:val="00101022"/>
    <w:rsid w:val="0012157A"/>
    <w:rsid w:val="00132C2D"/>
    <w:rsid w:val="001537F0"/>
    <w:rsid w:val="00154A43"/>
    <w:rsid w:val="001809AE"/>
    <w:rsid w:val="00196AFD"/>
    <w:rsid w:val="001973BC"/>
    <w:rsid w:val="001A1034"/>
    <w:rsid w:val="001B2CF3"/>
    <w:rsid w:val="001E0FC6"/>
    <w:rsid w:val="002E21EC"/>
    <w:rsid w:val="003057A4"/>
    <w:rsid w:val="003354C8"/>
    <w:rsid w:val="003A623E"/>
    <w:rsid w:val="003E6341"/>
    <w:rsid w:val="003F4E85"/>
    <w:rsid w:val="003F595F"/>
    <w:rsid w:val="0044544A"/>
    <w:rsid w:val="00461FE1"/>
    <w:rsid w:val="004B2A64"/>
    <w:rsid w:val="004C2602"/>
    <w:rsid w:val="004D387A"/>
    <w:rsid w:val="004E3981"/>
    <w:rsid w:val="0051035F"/>
    <w:rsid w:val="0053070E"/>
    <w:rsid w:val="00541346"/>
    <w:rsid w:val="00542A99"/>
    <w:rsid w:val="005C4F8E"/>
    <w:rsid w:val="005D0870"/>
    <w:rsid w:val="005D1A3E"/>
    <w:rsid w:val="005F3724"/>
    <w:rsid w:val="0062112D"/>
    <w:rsid w:val="00647704"/>
    <w:rsid w:val="00650EBF"/>
    <w:rsid w:val="006745A2"/>
    <w:rsid w:val="006A3D31"/>
    <w:rsid w:val="006C35D1"/>
    <w:rsid w:val="006C7C8B"/>
    <w:rsid w:val="006E3976"/>
    <w:rsid w:val="006E6D8C"/>
    <w:rsid w:val="006F06E0"/>
    <w:rsid w:val="00710BC5"/>
    <w:rsid w:val="00726CEF"/>
    <w:rsid w:val="007529E7"/>
    <w:rsid w:val="00754107"/>
    <w:rsid w:val="0075666F"/>
    <w:rsid w:val="00794E0A"/>
    <w:rsid w:val="007A5072"/>
    <w:rsid w:val="007C2ED8"/>
    <w:rsid w:val="00803D94"/>
    <w:rsid w:val="008511EE"/>
    <w:rsid w:val="0086560C"/>
    <w:rsid w:val="00867840"/>
    <w:rsid w:val="00881CE1"/>
    <w:rsid w:val="008A378D"/>
    <w:rsid w:val="008B76D4"/>
    <w:rsid w:val="008F6009"/>
    <w:rsid w:val="00902E0F"/>
    <w:rsid w:val="00912845"/>
    <w:rsid w:val="00917F39"/>
    <w:rsid w:val="00922810"/>
    <w:rsid w:val="00941BDB"/>
    <w:rsid w:val="00942A59"/>
    <w:rsid w:val="00963134"/>
    <w:rsid w:val="00982453"/>
    <w:rsid w:val="00984A13"/>
    <w:rsid w:val="0099358E"/>
    <w:rsid w:val="009D2617"/>
    <w:rsid w:val="00A02130"/>
    <w:rsid w:val="00A16758"/>
    <w:rsid w:val="00A40D74"/>
    <w:rsid w:val="00AC18A5"/>
    <w:rsid w:val="00AD2989"/>
    <w:rsid w:val="00AE042A"/>
    <w:rsid w:val="00AF7D37"/>
    <w:rsid w:val="00B0156D"/>
    <w:rsid w:val="00B60507"/>
    <w:rsid w:val="00B627DA"/>
    <w:rsid w:val="00B66895"/>
    <w:rsid w:val="00BA029C"/>
    <w:rsid w:val="00BC4612"/>
    <w:rsid w:val="00BE3CC0"/>
    <w:rsid w:val="00BE654F"/>
    <w:rsid w:val="00BF2563"/>
    <w:rsid w:val="00C118AE"/>
    <w:rsid w:val="00C51CAD"/>
    <w:rsid w:val="00C572BF"/>
    <w:rsid w:val="00CA7D90"/>
    <w:rsid w:val="00CB0B81"/>
    <w:rsid w:val="00CB20C2"/>
    <w:rsid w:val="00CB5DE9"/>
    <w:rsid w:val="00CD6622"/>
    <w:rsid w:val="00D00D3C"/>
    <w:rsid w:val="00D0384A"/>
    <w:rsid w:val="00D03EBD"/>
    <w:rsid w:val="00D723D6"/>
    <w:rsid w:val="00DB1076"/>
    <w:rsid w:val="00DE4C16"/>
    <w:rsid w:val="00DF406C"/>
    <w:rsid w:val="00DF60A6"/>
    <w:rsid w:val="00DF745A"/>
    <w:rsid w:val="00E41371"/>
    <w:rsid w:val="00E42628"/>
    <w:rsid w:val="00E549E3"/>
    <w:rsid w:val="00E740A3"/>
    <w:rsid w:val="00E74AA9"/>
    <w:rsid w:val="00E94B3C"/>
    <w:rsid w:val="00EC781B"/>
    <w:rsid w:val="00EF4B33"/>
    <w:rsid w:val="00F51EC7"/>
    <w:rsid w:val="00F57866"/>
    <w:rsid w:val="00FA7426"/>
    <w:rsid w:val="00FA7BB9"/>
    <w:rsid w:val="00FB5DE6"/>
    <w:rsid w:val="00FF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ADD5"/>
  <w15:docId w15:val="{2CB53E73-25FD-4C92-ADE6-795AA6EC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35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668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kobling">
    <w:name w:val="Hyperlink"/>
    <w:basedOn w:val="Standardskriftforavsnitt"/>
    <w:uiPriority w:val="99"/>
    <w:unhideWhenUsed/>
    <w:rsid w:val="00EC781B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EC781B"/>
    <w:rPr>
      <w:b/>
      <w:bCs/>
    </w:rPr>
  </w:style>
  <w:style w:type="paragraph" w:styleId="Listeavsnitt">
    <w:name w:val="List Paragraph"/>
    <w:basedOn w:val="Normal"/>
    <w:uiPriority w:val="34"/>
    <w:qFormat/>
    <w:rsid w:val="006745A2"/>
    <w:pPr>
      <w:ind w:left="720"/>
      <w:contextualSpacing/>
    </w:pPr>
  </w:style>
  <w:style w:type="table" w:styleId="Tabellrutenett">
    <w:name w:val="Table Grid"/>
    <w:basedOn w:val="Vanligtabell"/>
    <w:uiPriority w:val="59"/>
    <w:rsid w:val="00E54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9935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ntryauthor">
    <w:name w:val="entryauthor"/>
    <w:basedOn w:val="Standardskriftforavsnitt"/>
    <w:rsid w:val="0075666F"/>
  </w:style>
  <w:style w:type="character" w:customStyle="1" w:styleId="journalname">
    <w:name w:val="journalname"/>
    <w:basedOn w:val="Standardskriftforavsnitt"/>
    <w:rsid w:val="006A3D31"/>
  </w:style>
  <w:style w:type="character" w:customStyle="1" w:styleId="volume">
    <w:name w:val="volume"/>
    <w:basedOn w:val="Standardskriftforavsnitt"/>
    <w:rsid w:val="006A3D31"/>
  </w:style>
  <w:style w:type="paragraph" w:styleId="Bobletekst">
    <w:name w:val="Balloon Text"/>
    <w:basedOn w:val="Normal"/>
    <w:link w:val="BobletekstTegn"/>
    <w:uiPriority w:val="99"/>
    <w:semiHidden/>
    <w:unhideWhenUsed/>
    <w:rsid w:val="00D03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0384A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67840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Standardskriftforavsnitt"/>
    <w:link w:val="EndNoteBibliographyTitle"/>
    <w:rsid w:val="00867840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67840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Standardskriftforavsnitt"/>
    <w:link w:val="EndNoteBibliography"/>
    <w:rsid w:val="00867840"/>
    <w:rPr>
      <w:rFonts w:ascii="Calibri" w:hAnsi="Calibri"/>
      <w:noProof/>
    </w:rPr>
  </w:style>
  <w:style w:type="character" w:styleId="Fulgthyperkobling">
    <w:name w:val="FollowedHyperlink"/>
    <w:basedOn w:val="Standardskriftforavsnitt"/>
    <w:uiPriority w:val="99"/>
    <w:semiHidden/>
    <w:unhideWhenUsed/>
    <w:rsid w:val="00CB20C2"/>
    <w:rPr>
      <w:color w:val="800080" w:themeColor="followedHyperlink"/>
      <w:u w:val="single"/>
    </w:rPr>
  </w:style>
  <w:style w:type="character" w:styleId="Utheving">
    <w:name w:val="Emphasis"/>
    <w:basedOn w:val="Standardskriftforavsnitt"/>
    <w:uiPriority w:val="20"/>
    <w:qFormat/>
    <w:rsid w:val="005C4F8E"/>
    <w:rPr>
      <w:i/>
      <w:iCs/>
    </w:rPr>
  </w:style>
  <w:style w:type="character" w:customStyle="1" w:styleId="apple-converted-space">
    <w:name w:val="apple-converted-space"/>
    <w:basedOn w:val="Standardskriftforavsnitt"/>
    <w:rsid w:val="005C4F8E"/>
  </w:style>
  <w:style w:type="character" w:customStyle="1" w:styleId="markedcontent">
    <w:name w:val="markedcontent"/>
    <w:basedOn w:val="Standardskriftforavsnitt"/>
    <w:rsid w:val="00D00D3C"/>
  </w:style>
  <w:style w:type="character" w:styleId="Ulstomtale">
    <w:name w:val="Unresolved Mention"/>
    <w:basedOn w:val="Standardskriftforavsnitt"/>
    <w:uiPriority w:val="99"/>
    <w:semiHidden/>
    <w:unhideWhenUsed/>
    <w:rsid w:val="008B76D4"/>
    <w:rPr>
      <w:color w:val="605E5C"/>
      <w:shd w:val="clear" w:color="auto" w:fill="E1DFDD"/>
    </w:rPr>
  </w:style>
  <w:style w:type="character" w:customStyle="1" w:styleId="ng-binding">
    <w:name w:val="ng-binding"/>
    <w:basedOn w:val="Standardskriftforavsnitt"/>
    <w:rsid w:val="0004682E"/>
  </w:style>
  <w:style w:type="character" w:customStyle="1" w:styleId="Overskrift3Tegn">
    <w:name w:val="Overskrift 3 Tegn"/>
    <w:basedOn w:val="Standardskriftforavsnitt"/>
    <w:link w:val="Overskrift3"/>
    <w:uiPriority w:val="9"/>
    <w:rsid w:val="00B668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ut-citation-header-title-20661185170002204">
    <w:name w:val="aut-citation-header-title-20661185170002204"/>
    <w:basedOn w:val="Standardskriftforavsnitt"/>
    <w:rsid w:val="00B66895"/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3354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3354C8"/>
    <w:rPr>
      <w:rFonts w:ascii="Courier New" w:eastAsia="Times New Roman" w:hAnsi="Courier New" w:cs="Courier New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3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2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.acm.org/doi/10.1145/3210604.32106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45/3661455.366986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l.acm.org/doi/10.1145/3210604.321065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io.no/studier/emner/matnat/ifi/IN5510/h23/lectures/papers_to_present_howto.docx" TargetMode="External"/><Relationship Id="rId10" Type="http://schemas.openxmlformats.org/officeDocument/2006/relationships/hyperlink" Target="https://doi.org/10.1145/3210586.32106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dfonline.com/doi/full/10.1080/15710882.2012.672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465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 Birgitte Verne</dc:creator>
  <cp:lastModifiedBy>Guri Birgitte Verne</cp:lastModifiedBy>
  <cp:revision>7</cp:revision>
  <cp:lastPrinted>2024-09-02T14:46:00Z</cp:lastPrinted>
  <dcterms:created xsi:type="dcterms:W3CDTF">2026-08-31T13:55:00Z</dcterms:created>
  <dcterms:modified xsi:type="dcterms:W3CDTF">2026-09-01T08:41:00Z</dcterms:modified>
</cp:coreProperties>
</file>